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both"/>
        <w:rPr>
          <w:sz w:val="24"/>
          <w:szCs w:val="24"/>
        </w:rPr>
      </w:pPr>
      <w:r w:rsidDel="00000000" w:rsidR="00000000" w:rsidRPr="00000000">
        <w:rPr>
          <w:rtl w:val="0"/>
        </w:rPr>
      </w:r>
    </w:p>
    <w:p w:rsidR="00000000" w:rsidDel="00000000" w:rsidP="00000000" w:rsidRDefault="00000000" w:rsidRPr="00000000" w14:paraId="00000002">
      <w:pPr>
        <w:spacing w:line="480" w:lineRule="auto"/>
        <w:jc w:val="both"/>
        <w:rPr>
          <w:sz w:val="24"/>
          <w:szCs w:val="24"/>
        </w:rPr>
      </w:pPr>
      <w:r w:rsidDel="00000000" w:rsidR="00000000" w:rsidRPr="00000000">
        <w:rPr>
          <w:rtl w:val="0"/>
        </w:rPr>
      </w:r>
    </w:p>
    <w:p w:rsidR="00000000" w:rsidDel="00000000" w:rsidP="00000000" w:rsidRDefault="00000000" w:rsidRPr="00000000" w14:paraId="00000003">
      <w:pPr>
        <w:spacing w:line="480" w:lineRule="auto"/>
        <w:jc w:val="both"/>
        <w:rPr>
          <w:sz w:val="24"/>
          <w:szCs w:val="24"/>
        </w:rPr>
      </w:pPr>
      <w:r w:rsidDel="00000000" w:rsidR="00000000" w:rsidRPr="00000000">
        <w:rPr>
          <w:rtl w:val="0"/>
        </w:rPr>
      </w:r>
    </w:p>
    <w:p w:rsidR="00000000" w:rsidDel="00000000" w:rsidP="00000000" w:rsidRDefault="00000000" w:rsidRPr="00000000" w14:paraId="00000004">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05">
      <w:pPr>
        <w:spacing w:line="480" w:lineRule="auto"/>
        <w:jc w:val="center"/>
        <w:rPr>
          <w:b w:val="1"/>
          <w:sz w:val="24"/>
          <w:szCs w:val="24"/>
        </w:rPr>
      </w:pPr>
      <w:r w:rsidDel="00000000" w:rsidR="00000000" w:rsidRPr="00000000">
        <w:rPr>
          <w:b w:val="1"/>
          <w:sz w:val="24"/>
          <w:szCs w:val="24"/>
          <w:rtl w:val="0"/>
        </w:rPr>
        <w:t xml:space="preserve">Heart Attack Risk Factors Analysis</w:t>
      </w:r>
    </w:p>
    <w:p w:rsidR="00000000" w:rsidDel="00000000" w:rsidP="00000000" w:rsidRDefault="00000000" w:rsidRPr="00000000" w14:paraId="00000006">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07">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08">
      <w:pPr>
        <w:spacing w:line="480" w:lineRule="auto"/>
        <w:jc w:val="center"/>
        <w:rPr>
          <w:sz w:val="24"/>
          <w:szCs w:val="24"/>
        </w:rPr>
      </w:pPr>
      <w:r w:rsidDel="00000000" w:rsidR="00000000" w:rsidRPr="00000000">
        <w:rPr>
          <w:sz w:val="24"/>
          <w:szCs w:val="24"/>
          <w:rtl w:val="0"/>
        </w:rPr>
        <w:t xml:space="preserve">Bowen Duan, </w:t>
      </w:r>
      <w:r w:rsidDel="00000000" w:rsidR="00000000" w:rsidRPr="00000000">
        <w:rPr>
          <w:sz w:val="24"/>
          <w:szCs w:val="24"/>
          <w:rtl w:val="0"/>
        </w:rPr>
        <w:t xml:space="preserve">Mala</w:t>
      </w:r>
      <w:r w:rsidDel="00000000" w:rsidR="00000000" w:rsidRPr="00000000">
        <w:rPr>
          <w:sz w:val="24"/>
          <w:szCs w:val="24"/>
          <w:rtl w:val="0"/>
        </w:rPr>
        <w:t xml:space="preserve">k Parmar</w:t>
      </w:r>
      <w:r w:rsidDel="00000000" w:rsidR="00000000" w:rsidRPr="00000000">
        <w:rPr>
          <w:sz w:val="24"/>
          <w:szCs w:val="24"/>
          <w:rtl w:val="0"/>
        </w:rPr>
        <w:t xml:space="preserve">, Yang Wu</w:t>
      </w:r>
    </w:p>
    <w:p w:rsidR="00000000" w:rsidDel="00000000" w:rsidP="00000000" w:rsidRDefault="00000000" w:rsidRPr="00000000" w14:paraId="00000009">
      <w:pPr>
        <w:spacing w:line="480" w:lineRule="auto"/>
        <w:jc w:val="center"/>
        <w:rPr>
          <w:sz w:val="24"/>
          <w:szCs w:val="24"/>
        </w:rPr>
      </w:pPr>
      <w:r w:rsidDel="00000000" w:rsidR="00000000" w:rsidRPr="00000000">
        <w:rPr>
          <w:sz w:val="24"/>
          <w:szCs w:val="24"/>
          <w:rtl w:val="0"/>
        </w:rPr>
        <w:t xml:space="preserve">Group 2</w:t>
      </w:r>
    </w:p>
    <w:p w:rsidR="00000000" w:rsidDel="00000000" w:rsidP="00000000" w:rsidRDefault="00000000" w:rsidRPr="00000000" w14:paraId="0000000A">
      <w:pPr>
        <w:spacing w:line="480" w:lineRule="auto"/>
        <w:jc w:val="center"/>
        <w:rPr>
          <w:sz w:val="24"/>
          <w:szCs w:val="24"/>
        </w:rPr>
      </w:pPr>
      <w:r w:rsidDel="00000000" w:rsidR="00000000" w:rsidRPr="00000000">
        <w:rPr>
          <w:sz w:val="24"/>
          <w:szCs w:val="24"/>
          <w:rtl w:val="0"/>
        </w:rPr>
        <w:t xml:space="preserve">Applied Machine Intelligence, College of Professional Studies</w:t>
      </w:r>
    </w:p>
    <w:p w:rsidR="00000000" w:rsidDel="00000000" w:rsidP="00000000" w:rsidRDefault="00000000" w:rsidRPr="00000000" w14:paraId="0000000B">
      <w:pPr>
        <w:spacing w:line="480" w:lineRule="auto"/>
        <w:jc w:val="center"/>
        <w:rPr>
          <w:sz w:val="24"/>
          <w:szCs w:val="24"/>
        </w:rPr>
      </w:pPr>
      <w:r w:rsidDel="00000000" w:rsidR="00000000" w:rsidRPr="00000000">
        <w:rPr>
          <w:sz w:val="24"/>
          <w:szCs w:val="24"/>
          <w:rtl w:val="0"/>
        </w:rPr>
        <w:t xml:space="preserve">Northeastern University</w:t>
      </w:r>
    </w:p>
    <w:p w:rsidR="00000000" w:rsidDel="00000000" w:rsidP="00000000" w:rsidRDefault="00000000" w:rsidRPr="00000000" w14:paraId="0000000C">
      <w:pPr>
        <w:spacing w:line="480" w:lineRule="auto"/>
        <w:jc w:val="center"/>
        <w:rPr>
          <w:sz w:val="24"/>
          <w:szCs w:val="24"/>
        </w:rPr>
      </w:pPr>
      <w:r w:rsidDel="00000000" w:rsidR="00000000" w:rsidRPr="00000000">
        <w:rPr>
          <w:sz w:val="24"/>
          <w:szCs w:val="24"/>
          <w:rtl w:val="0"/>
        </w:rPr>
        <w:t xml:space="preserve">ALY6040</w:t>
      </w:r>
      <w:hyperlink r:id="rId6">
        <w:r w:rsidDel="00000000" w:rsidR="00000000" w:rsidRPr="00000000">
          <w:rPr>
            <w:sz w:val="24"/>
            <w:szCs w:val="24"/>
            <w:rtl w:val="0"/>
          </w:rPr>
          <w:t xml:space="preserve"> 70413 Data Mining Applications</w:t>
        </w:r>
      </w:hyperlink>
      <w:r w:rsidDel="00000000" w:rsidR="00000000" w:rsidRPr="00000000">
        <w:rPr>
          <w:rtl w:val="0"/>
        </w:rPr>
      </w:r>
    </w:p>
    <w:p w:rsidR="00000000" w:rsidDel="00000000" w:rsidP="00000000" w:rsidRDefault="00000000" w:rsidRPr="00000000" w14:paraId="0000000D">
      <w:pPr>
        <w:spacing w:line="480" w:lineRule="auto"/>
        <w:jc w:val="center"/>
        <w:rPr>
          <w:sz w:val="24"/>
          <w:szCs w:val="24"/>
        </w:rPr>
      </w:pPr>
      <w:r w:rsidDel="00000000" w:rsidR="00000000" w:rsidRPr="00000000">
        <w:rPr>
          <w:sz w:val="24"/>
          <w:szCs w:val="24"/>
          <w:highlight w:val="white"/>
          <w:rtl w:val="0"/>
        </w:rPr>
        <w:t xml:space="preserve">Kasun Samarasinghe</w:t>
      </w:r>
      <w:r w:rsidDel="00000000" w:rsidR="00000000" w:rsidRPr="00000000">
        <w:rPr>
          <w:sz w:val="24"/>
          <w:szCs w:val="24"/>
          <w:rtl w:val="0"/>
        </w:rPr>
        <w:t xml:space="preserve"> </w:t>
      </w:r>
    </w:p>
    <w:p w:rsidR="00000000" w:rsidDel="00000000" w:rsidP="00000000" w:rsidRDefault="00000000" w:rsidRPr="00000000" w14:paraId="0000000E">
      <w:pPr>
        <w:spacing w:line="480" w:lineRule="auto"/>
        <w:jc w:val="center"/>
        <w:rPr>
          <w:sz w:val="24"/>
          <w:szCs w:val="24"/>
        </w:rPr>
      </w:pPr>
      <w:r w:rsidDel="00000000" w:rsidR="00000000" w:rsidRPr="00000000">
        <w:rPr>
          <w:sz w:val="24"/>
          <w:szCs w:val="24"/>
          <w:rtl w:val="0"/>
        </w:rPr>
        <w:t xml:space="preserve">Nov 5, 2023</w:t>
      </w:r>
    </w:p>
    <w:p w:rsidR="00000000" w:rsidDel="00000000" w:rsidP="00000000" w:rsidRDefault="00000000" w:rsidRPr="00000000" w14:paraId="0000000F">
      <w:pPr>
        <w:spacing w:line="480" w:lineRule="auto"/>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line="480" w:lineRule="auto"/>
        <w:jc w:val="center"/>
        <w:rPr>
          <w:sz w:val="24"/>
          <w:szCs w:val="24"/>
        </w:rPr>
      </w:pPr>
      <w:r w:rsidDel="00000000" w:rsidR="00000000" w:rsidRPr="00000000">
        <w:rPr>
          <w:rtl w:val="0"/>
        </w:rPr>
      </w:r>
    </w:p>
    <w:p w:rsidR="00000000" w:rsidDel="00000000" w:rsidP="00000000" w:rsidRDefault="00000000" w:rsidRPr="00000000" w14:paraId="00000011">
      <w:pPr>
        <w:spacing w:line="480" w:lineRule="auto"/>
        <w:jc w:val="center"/>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12">
      <w:pPr>
        <w:spacing w:line="480" w:lineRule="auto"/>
        <w:ind w:firstLine="720"/>
        <w:jc w:val="both"/>
        <w:rPr>
          <w:sz w:val="24"/>
          <w:szCs w:val="24"/>
        </w:rPr>
      </w:pPr>
      <w:r w:rsidDel="00000000" w:rsidR="00000000" w:rsidRPr="00000000">
        <w:rPr>
          <w:sz w:val="24"/>
          <w:szCs w:val="24"/>
          <w:rtl w:val="0"/>
        </w:rPr>
        <w:t xml:space="preserve">This report presents a comprehensive EDA of a dataset containing health-related metrics potentially associated with heart attack risk. We aim to predict the risk of heart attack based on various health indicators and personal habits and build models to help identify individuals at higher risk, allowing for preventive measures or further medical examination.</w:t>
      </w:r>
    </w:p>
    <w:p w:rsidR="00000000" w:rsidDel="00000000" w:rsidP="00000000" w:rsidRDefault="00000000" w:rsidRPr="00000000" w14:paraId="00000013">
      <w:pPr>
        <w:spacing w:line="480" w:lineRule="auto"/>
        <w:ind w:firstLine="720"/>
        <w:jc w:val="both"/>
        <w:rPr>
          <w:sz w:val="24"/>
          <w:szCs w:val="24"/>
        </w:rPr>
      </w:pPr>
      <w:r w:rsidDel="00000000" w:rsidR="00000000" w:rsidRPr="00000000">
        <w:rPr>
          <w:sz w:val="24"/>
          <w:szCs w:val="24"/>
          <w:rtl w:val="0"/>
        </w:rPr>
        <w:t xml:space="preserve">The dataset comprises various health indicators and lifestyle factors of 8763 individuals. The data was sourced from Kaggle and is believed to be useful for healthcare providers to predict and prevent heart attacks. </w:t>
      </w:r>
    </w:p>
    <w:p w:rsidR="00000000" w:rsidDel="00000000" w:rsidP="00000000" w:rsidRDefault="00000000" w:rsidRPr="00000000" w14:paraId="00000014">
      <w:pPr>
        <w:spacing w:line="480" w:lineRule="auto"/>
        <w:ind w:firstLine="720"/>
        <w:jc w:val="both"/>
        <w:rPr>
          <w:sz w:val="24"/>
          <w:szCs w:val="24"/>
        </w:rPr>
      </w:pPr>
      <w:r w:rsidDel="00000000" w:rsidR="00000000" w:rsidRPr="00000000">
        <w:rPr>
          <w:sz w:val="24"/>
          <w:szCs w:val="24"/>
          <w:rtl w:val="0"/>
        </w:rPr>
        <w:t xml:space="preserve">Each feature across all records has a valid data entry, which indicates that the dataset is well-prepared and is clean for analysis. We also verified that the dataset has no duplicate records since duplicate records can skew the analysis and potentially lead to incorrect conclusions. The uniqueness of each data in the data set ensures that our analysis is based on the actual variance of the data.</w:t>
      </w:r>
    </w:p>
    <w:p w:rsidR="00000000" w:rsidDel="00000000" w:rsidP="00000000" w:rsidRDefault="00000000" w:rsidRPr="00000000" w14:paraId="00000015">
      <w:pPr>
        <w:spacing w:line="480" w:lineRule="auto"/>
        <w:ind w:firstLine="720"/>
        <w:jc w:val="both"/>
        <w:rPr>
          <w:sz w:val="24"/>
          <w:szCs w:val="24"/>
        </w:rPr>
      </w:pPr>
      <w:r w:rsidDel="00000000" w:rsidR="00000000" w:rsidRPr="00000000">
        <w:rPr>
          <w:sz w:val="24"/>
          <w:szCs w:val="24"/>
          <w:rtl w:val="0"/>
        </w:rPr>
        <w:t xml:space="preserve">Each of the 8763 patient records in our dataset contains 26 features. Those features cover demographic, medical, and lifestyle information. This volume is substantial enough to conduct analysis and find meaningful insights. </w:t>
      </w:r>
    </w:p>
    <w:p w:rsidR="00000000" w:rsidDel="00000000" w:rsidP="00000000" w:rsidRDefault="00000000" w:rsidRPr="00000000" w14:paraId="00000016">
      <w:pPr>
        <w:spacing w:line="480" w:lineRule="auto"/>
        <w:ind w:firstLine="720"/>
        <w:jc w:val="both"/>
        <w:rPr>
          <w:sz w:val="24"/>
          <w:szCs w:val="24"/>
        </w:rPr>
      </w:pPr>
      <w:r w:rsidDel="00000000" w:rsidR="00000000" w:rsidRPr="00000000">
        <w:rPr>
          <w:sz w:val="24"/>
          <w:szCs w:val="24"/>
          <w:rtl w:val="0"/>
        </w:rPr>
        <w:t xml:space="preserve">Now we will delve into the specifics of the data attributes to provide you with a comprehensive understanding of the dataset. The following data dictionary table outlines each feature present in our dataset, it should help us understand the variables and their respective roles in our analysis.</w:t>
      </w:r>
    </w:p>
    <w:p w:rsidR="00000000" w:rsidDel="00000000" w:rsidP="00000000" w:rsidRDefault="00000000" w:rsidRPr="00000000" w14:paraId="00000017">
      <w:pPr>
        <w:spacing w:line="480" w:lineRule="auto"/>
        <w:ind w:firstLine="720"/>
        <w:jc w:val="both"/>
        <w:rPr>
          <w:sz w:val="24"/>
          <w:szCs w:val="24"/>
        </w:rPr>
      </w:pPr>
      <w:r w:rsidDel="00000000" w:rsidR="00000000" w:rsidRPr="00000000">
        <w:rPr>
          <w:rtl w:val="0"/>
        </w:rPr>
      </w:r>
    </w:p>
    <w:p w:rsidR="00000000" w:rsidDel="00000000" w:rsidP="00000000" w:rsidRDefault="00000000" w:rsidRPr="00000000" w14:paraId="00000018">
      <w:pPr>
        <w:spacing w:line="480" w:lineRule="auto"/>
        <w:ind w:firstLine="720"/>
        <w:jc w:val="both"/>
        <w:rPr>
          <w:sz w:val="24"/>
          <w:szCs w:val="24"/>
        </w:rPr>
      </w:pPr>
      <w:r w:rsidDel="00000000" w:rsidR="00000000" w:rsidRPr="00000000">
        <w:rPr>
          <w:rtl w:val="0"/>
        </w:rPr>
      </w:r>
    </w:p>
    <w:p w:rsidR="00000000" w:rsidDel="00000000" w:rsidP="00000000" w:rsidRDefault="00000000" w:rsidRPr="00000000" w14:paraId="00000019">
      <w:pPr>
        <w:spacing w:line="480" w:lineRule="auto"/>
        <w:ind w:firstLine="720"/>
        <w:jc w:val="both"/>
        <w:rPr>
          <w:sz w:val="24"/>
          <w:szCs w:val="24"/>
        </w:rPr>
      </w:pPr>
      <w:r w:rsidDel="00000000" w:rsidR="00000000" w:rsidRPr="00000000">
        <w:rPr>
          <w:rtl w:val="0"/>
        </w:rPr>
      </w:r>
    </w:p>
    <w:p w:rsidR="00000000" w:rsidDel="00000000" w:rsidP="00000000" w:rsidRDefault="00000000" w:rsidRPr="00000000" w14:paraId="0000001A">
      <w:pPr>
        <w:spacing w:line="480" w:lineRule="auto"/>
        <w:jc w:val="center"/>
        <w:rPr>
          <w:b w:val="1"/>
          <w:sz w:val="24"/>
          <w:szCs w:val="24"/>
        </w:rPr>
      </w:pPr>
      <w:r w:rsidDel="00000000" w:rsidR="00000000" w:rsidRPr="00000000">
        <w:rPr>
          <w:b w:val="1"/>
          <w:sz w:val="24"/>
          <w:szCs w:val="24"/>
          <w:rtl w:val="0"/>
        </w:rPr>
        <w:t xml:space="preserve">Data Cleaning</w:t>
      </w:r>
    </w:p>
    <w:p w:rsidR="00000000" w:rsidDel="00000000" w:rsidP="00000000" w:rsidRDefault="00000000" w:rsidRPr="00000000" w14:paraId="0000001B">
      <w:pPr>
        <w:spacing w:line="480" w:lineRule="auto"/>
        <w:jc w:val="both"/>
        <w:rPr>
          <w:b w:val="1"/>
          <w:sz w:val="24"/>
          <w:szCs w:val="24"/>
        </w:rPr>
      </w:pPr>
      <w:r w:rsidDel="00000000" w:rsidR="00000000" w:rsidRPr="00000000">
        <w:rPr>
          <w:b w:val="1"/>
          <w:sz w:val="24"/>
          <w:szCs w:val="24"/>
          <w:rtl w:val="0"/>
        </w:rPr>
        <w:t xml:space="preserve">Data dictionary</w:t>
      </w:r>
    </w:p>
    <w:p w:rsidR="00000000" w:rsidDel="00000000" w:rsidP="00000000" w:rsidRDefault="00000000" w:rsidRPr="00000000" w14:paraId="0000001C">
      <w:pPr>
        <w:spacing w:line="480" w:lineRule="auto"/>
        <w:ind w:firstLine="720"/>
        <w:jc w:val="both"/>
        <w:rPr>
          <w:sz w:val="24"/>
          <w:szCs w:val="24"/>
        </w:rPr>
      </w:pPr>
      <w:r w:rsidDel="00000000" w:rsidR="00000000" w:rsidRPr="00000000">
        <w:rPr>
          <w:sz w:val="24"/>
          <w:szCs w:val="24"/>
          <w:rtl w:val="0"/>
        </w:rPr>
        <w:t xml:space="preserve">Before cleaning the data, we went through all the features and clarified the meaning of the data type. Please refer to below Table 1.</w:t>
      </w:r>
    </w:p>
    <w:p w:rsidR="00000000" w:rsidDel="00000000" w:rsidP="00000000" w:rsidRDefault="00000000" w:rsidRPr="00000000" w14:paraId="0000001D">
      <w:pPr>
        <w:spacing w:line="480" w:lineRule="auto"/>
        <w:jc w:val="both"/>
        <w:rPr>
          <w:b w:val="1"/>
          <w:sz w:val="24"/>
          <w:szCs w:val="24"/>
        </w:rPr>
      </w:pPr>
      <w:r w:rsidDel="00000000" w:rsidR="00000000" w:rsidRPr="00000000">
        <w:rPr>
          <w:b w:val="1"/>
          <w:sz w:val="24"/>
          <w:szCs w:val="24"/>
          <w:rtl w:val="0"/>
        </w:rPr>
        <w:t xml:space="preserve">Table 1</w:t>
      </w:r>
    </w:p>
    <w:p w:rsidR="00000000" w:rsidDel="00000000" w:rsidP="00000000" w:rsidRDefault="00000000" w:rsidRPr="00000000" w14:paraId="0000001E">
      <w:pPr>
        <w:spacing w:line="480" w:lineRule="auto"/>
        <w:jc w:val="both"/>
        <w:rPr>
          <w:sz w:val="24"/>
          <w:szCs w:val="24"/>
        </w:rPr>
      </w:pPr>
      <w:r w:rsidDel="00000000" w:rsidR="00000000" w:rsidRPr="00000000">
        <w:rPr>
          <w:sz w:val="24"/>
          <w:szCs w:val="24"/>
          <w:rtl w:val="0"/>
        </w:rPr>
        <w:t xml:space="preserve">Description and data type for each column in the dataset</w:t>
      </w:r>
    </w:p>
    <w:tbl>
      <w:tblPr>
        <w:tblStyle w:val="Table1"/>
        <w:tblW w:w="9308.3007518796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5340"/>
        <w:gridCol w:w="1478.3007518796978"/>
        <w:tblGridChange w:id="0">
          <w:tblGrid>
            <w:gridCol w:w="2490"/>
            <w:gridCol w:w="5340"/>
            <w:gridCol w:w="1478.3007518796978"/>
          </w:tblGrid>
        </w:tblGridChange>
      </w:tblGrid>
      <w:tr>
        <w:trPr>
          <w:cantSplit w:val="0"/>
          <w:tblHeader w:val="0"/>
        </w:trPr>
        <w:tc>
          <w:tcPr>
            <w:tcBorders>
              <w:left w:color="000000" w:space="0" w:sz="0" w:val="nil"/>
              <w:right w:color="000000" w:space="0" w:sz="0" w:val="nil"/>
            </w:tcBorders>
            <w:tcMar>
              <w:top w:w="99.36" w:type="dxa"/>
              <w:left w:w="99.36" w:type="dxa"/>
              <w:bottom w:w="99.36" w:type="dxa"/>
              <w:right w:w="99.36" w:type="dxa"/>
            </w:tcMar>
            <w:vAlign w:val="bottom"/>
          </w:tcPr>
          <w:p w:rsidR="00000000" w:rsidDel="00000000" w:rsidP="00000000" w:rsidRDefault="00000000" w:rsidRPr="00000000" w14:paraId="0000001F">
            <w:pPr>
              <w:widowControl w:val="0"/>
              <w:spacing w:before="200" w:line="240" w:lineRule="auto"/>
              <w:jc w:val="both"/>
              <w:rPr>
                <w:sz w:val="24"/>
                <w:szCs w:val="24"/>
              </w:rPr>
            </w:pPr>
            <w:r w:rsidDel="00000000" w:rsidR="00000000" w:rsidRPr="00000000">
              <w:rPr>
                <w:sz w:val="24"/>
                <w:szCs w:val="24"/>
                <w:rtl w:val="0"/>
              </w:rPr>
              <w:t xml:space="preserve">Feature Name</w:t>
            </w:r>
          </w:p>
        </w:tc>
        <w:tc>
          <w:tcPr>
            <w:tcBorders>
              <w:left w:color="000000" w:space="0" w:sz="0" w:val="nil"/>
              <w:right w:color="000000" w:space="0" w:sz="0" w:val="nil"/>
            </w:tcBorders>
            <w:tcMar>
              <w:top w:w="99.36" w:type="dxa"/>
              <w:left w:w="99.36" w:type="dxa"/>
              <w:bottom w:w="99.36" w:type="dxa"/>
              <w:right w:w="99.36" w:type="dxa"/>
            </w:tcMar>
            <w:vAlign w:val="bottom"/>
          </w:tcPr>
          <w:p w:rsidR="00000000" w:rsidDel="00000000" w:rsidP="00000000" w:rsidRDefault="00000000" w:rsidRPr="00000000" w14:paraId="00000020">
            <w:pPr>
              <w:widowControl w:val="0"/>
              <w:spacing w:before="200" w:line="240" w:lineRule="auto"/>
              <w:jc w:val="both"/>
              <w:rPr>
                <w:sz w:val="24"/>
                <w:szCs w:val="24"/>
              </w:rPr>
            </w:pPr>
            <w:r w:rsidDel="00000000" w:rsidR="00000000" w:rsidRPr="00000000">
              <w:rPr>
                <w:sz w:val="24"/>
                <w:szCs w:val="24"/>
                <w:rtl w:val="0"/>
              </w:rPr>
              <w:t xml:space="preserve">Description </w:t>
            </w:r>
          </w:p>
        </w:tc>
        <w:tc>
          <w:tcPr>
            <w:tcBorders>
              <w:left w:color="000000" w:space="0" w:sz="0" w:val="nil"/>
              <w:right w:color="000000" w:space="0" w:sz="0" w:val="nil"/>
            </w:tcBorders>
            <w:tcMar>
              <w:top w:w="99.36" w:type="dxa"/>
              <w:left w:w="99.36" w:type="dxa"/>
              <w:bottom w:w="99.36" w:type="dxa"/>
              <w:right w:w="99.36" w:type="dxa"/>
            </w:tcMar>
            <w:vAlign w:val="bottom"/>
          </w:tcPr>
          <w:p w:rsidR="00000000" w:rsidDel="00000000" w:rsidP="00000000" w:rsidRDefault="00000000" w:rsidRPr="00000000" w14:paraId="00000021">
            <w:pPr>
              <w:widowControl w:val="0"/>
              <w:spacing w:before="200" w:line="240" w:lineRule="auto"/>
              <w:jc w:val="both"/>
              <w:rPr>
                <w:sz w:val="24"/>
                <w:szCs w:val="24"/>
              </w:rPr>
            </w:pPr>
            <w:r w:rsidDel="00000000" w:rsidR="00000000" w:rsidRPr="00000000">
              <w:rPr>
                <w:sz w:val="24"/>
                <w:szCs w:val="24"/>
                <w:rtl w:val="0"/>
              </w:rPr>
              <w:t xml:space="preserve"> Data Type</w:t>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22">
            <w:pPr>
              <w:widowControl w:val="0"/>
              <w:spacing w:line="480" w:lineRule="auto"/>
              <w:jc w:val="both"/>
              <w:rPr>
                <w:sz w:val="18"/>
                <w:szCs w:val="18"/>
              </w:rPr>
            </w:pPr>
            <w:r w:rsidDel="00000000" w:rsidR="00000000" w:rsidRPr="00000000">
              <w:rPr>
                <w:sz w:val="18"/>
                <w:szCs w:val="18"/>
                <w:rtl w:val="0"/>
              </w:rPr>
              <w:t xml:space="preserve">Patient ID</w:t>
            </w:r>
          </w:p>
        </w:tc>
        <w:tc>
          <w:tcPr>
            <w:tcBorders>
              <w:left w:color="000000" w:space="0" w:sz="0" w:val="nil"/>
              <w:bottom w:color="000000" w:space="0" w:sz="0" w:val="nil"/>
              <w:right w:color="000000" w:space="0" w:sz="0" w:val="nil"/>
            </w:tcBorders>
          </w:tcPr>
          <w:p w:rsidR="00000000" w:rsidDel="00000000" w:rsidP="00000000" w:rsidRDefault="00000000" w:rsidRPr="00000000" w14:paraId="00000023">
            <w:pPr>
              <w:widowControl w:val="0"/>
              <w:spacing w:line="480" w:lineRule="auto"/>
              <w:jc w:val="both"/>
              <w:rPr>
                <w:sz w:val="18"/>
                <w:szCs w:val="18"/>
              </w:rPr>
            </w:pPr>
            <w:r w:rsidDel="00000000" w:rsidR="00000000" w:rsidRPr="00000000">
              <w:rPr>
                <w:sz w:val="18"/>
                <w:szCs w:val="18"/>
                <w:rtl w:val="0"/>
              </w:rPr>
              <w:t xml:space="preserve">A unique identifier is assigned to each patient.</w:t>
            </w:r>
          </w:p>
        </w:tc>
        <w:tc>
          <w:tcPr>
            <w:tcBorders>
              <w:left w:color="000000" w:space="0" w:sz="0" w:val="nil"/>
              <w:bottom w:color="000000" w:space="0" w:sz="0" w:val="nil"/>
              <w:right w:color="000000" w:space="0" w:sz="0" w:val="nil"/>
            </w:tcBorders>
          </w:tcPr>
          <w:p w:rsidR="00000000" w:rsidDel="00000000" w:rsidP="00000000" w:rsidRDefault="00000000" w:rsidRPr="00000000" w14:paraId="00000024">
            <w:pPr>
              <w:widowControl w:val="0"/>
              <w:spacing w:line="480" w:lineRule="auto"/>
              <w:jc w:val="both"/>
              <w:rPr>
                <w:sz w:val="18"/>
                <w:szCs w:val="18"/>
              </w:rPr>
            </w:pPr>
            <w:r w:rsidDel="00000000" w:rsidR="00000000" w:rsidRPr="00000000">
              <w:rPr>
                <w:sz w:val="18"/>
                <w:szCs w:val="18"/>
                <w:rtl w:val="0"/>
              </w:rPr>
              <w:t xml:space="preserve">String</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5">
            <w:pPr>
              <w:widowControl w:val="0"/>
              <w:spacing w:line="480" w:lineRule="auto"/>
              <w:jc w:val="both"/>
              <w:rPr>
                <w:sz w:val="18"/>
                <w:szCs w:val="18"/>
              </w:rPr>
            </w:pPr>
            <w:r w:rsidDel="00000000" w:rsidR="00000000" w:rsidRPr="00000000">
              <w:rPr>
                <w:sz w:val="18"/>
                <w:szCs w:val="18"/>
                <w:rtl w:val="0"/>
              </w:rPr>
              <w:t xml:space="preserve">Age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6">
            <w:pPr>
              <w:widowControl w:val="0"/>
              <w:spacing w:line="480" w:lineRule="auto"/>
              <w:jc w:val="both"/>
              <w:rPr>
                <w:sz w:val="18"/>
                <w:szCs w:val="18"/>
              </w:rPr>
            </w:pPr>
            <w:r w:rsidDel="00000000" w:rsidR="00000000" w:rsidRPr="00000000">
              <w:rPr>
                <w:sz w:val="18"/>
                <w:szCs w:val="18"/>
                <w:rtl w:val="0"/>
              </w:rPr>
              <w:t xml:space="preserve">The patient's age is in years.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7">
            <w:pPr>
              <w:widowControl w:val="0"/>
              <w:spacing w:line="480" w:lineRule="auto"/>
              <w:jc w:val="both"/>
              <w:rPr>
                <w:sz w:val="18"/>
                <w:szCs w:val="18"/>
              </w:rPr>
            </w:pPr>
            <w:r w:rsidDel="00000000" w:rsidR="00000000" w:rsidRPr="00000000">
              <w:rPr>
                <w:sz w:val="18"/>
                <w:szCs w:val="18"/>
                <w:rtl w:val="0"/>
              </w:rPr>
              <w:t xml:space="preserve">Integer</w:t>
            </w:r>
          </w:p>
        </w:tc>
      </w:tr>
      <w:tr>
        <w:trPr>
          <w:cantSplit w:val="0"/>
          <w:trHeight w:val="693.0000000000041"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8">
            <w:pPr>
              <w:widowControl w:val="0"/>
              <w:spacing w:line="480" w:lineRule="auto"/>
              <w:jc w:val="both"/>
              <w:rPr>
                <w:sz w:val="18"/>
                <w:szCs w:val="18"/>
              </w:rPr>
            </w:pPr>
            <w:r w:rsidDel="00000000" w:rsidR="00000000" w:rsidRPr="00000000">
              <w:rPr>
                <w:sz w:val="18"/>
                <w:szCs w:val="18"/>
                <w:rtl w:val="0"/>
              </w:rPr>
              <w:t xml:space="preserve">Cholesterol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9">
            <w:pPr>
              <w:widowControl w:val="0"/>
              <w:spacing w:line="480" w:lineRule="auto"/>
              <w:jc w:val="both"/>
              <w:rPr>
                <w:sz w:val="18"/>
                <w:szCs w:val="18"/>
              </w:rPr>
            </w:pPr>
            <w:r w:rsidDel="00000000" w:rsidR="00000000" w:rsidRPr="00000000">
              <w:rPr>
                <w:sz w:val="18"/>
                <w:szCs w:val="18"/>
                <w:rtl w:val="0"/>
              </w:rPr>
              <w:t xml:space="preserve">The patient's cholesterol level is measured in milligrams per deciliter (mg/dL).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A">
            <w:pPr>
              <w:widowControl w:val="0"/>
              <w:spacing w:line="480" w:lineRule="auto"/>
              <w:jc w:val="both"/>
              <w:rPr>
                <w:sz w:val="18"/>
                <w:szCs w:val="18"/>
              </w:rPr>
            </w:pPr>
            <w:r w:rsidDel="00000000" w:rsidR="00000000" w:rsidRPr="00000000">
              <w:rPr>
                <w:sz w:val="18"/>
                <w:szCs w:val="18"/>
                <w:rtl w:val="0"/>
              </w:rPr>
              <w:t xml:space="preserve">Integer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B">
            <w:pPr>
              <w:widowControl w:val="0"/>
              <w:spacing w:line="480" w:lineRule="auto"/>
              <w:jc w:val="both"/>
              <w:rPr>
                <w:sz w:val="18"/>
                <w:szCs w:val="18"/>
              </w:rPr>
            </w:pPr>
            <w:r w:rsidDel="00000000" w:rsidR="00000000" w:rsidRPr="00000000">
              <w:rPr>
                <w:sz w:val="18"/>
                <w:szCs w:val="18"/>
                <w:rtl w:val="0"/>
              </w:rPr>
              <w:t xml:space="preserve">Blood Pressure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C">
            <w:pPr>
              <w:widowControl w:val="0"/>
              <w:spacing w:line="480" w:lineRule="auto"/>
              <w:jc w:val="both"/>
              <w:rPr>
                <w:sz w:val="18"/>
                <w:szCs w:val="18"/>
              </w:rPr>
            </w:pPr>
            <w:r w:rsidDel="00000000" w:rsidR="00000000" w:rsidRPr="00000000">
              <w:rPr>
                <w:sz w:val="18"/>
                <w:szCs w:val="18"/>
                <w:rtl w:val="0"/>
              </w:rPr>
              <w:t xml:space="preserve">The patient's blood pressure reading is represented as systolic over diastolic (mmHg).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D">
            <w:pPr>
              <w:widowControl w:val="0"/>
              <w:spacing w:line="480" w:lineRule="auto"/>
              <w:jc w:val="both"/>
              <w:rPr>
                <w:sz w:val="18"/>
                <w:szCs w:val="18"/>
              </w:rPr>
            </w:pPr>
            <w:r w:rsidDel="00000000" w:rsidR="00000000" w:rsidRPr="00000000">
              <w:rPr>
                <w:sz w:val="18"/>
                <w:szCs w:val="18"/>
                <w:rtl w:val="0"/>
              </w:rPr>
              <w:t xml:space="preserve">String</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E">
            <w:pPr>
              <w:widowControl w:val="0"/>
              <w:spacing w:line="480" w:lineRule="auto"/>
              <w:jc w:val="both"/>
              <w:rPr>
                <w:sz w:val="18"/>
                <w:szCs w:val="18"/>
              </w:rPr>
            </w:pPr>
            <w:r w:rsidDel="00000000" w:rsidR="00000000" w:rsidRPr="00000000">
              <w:rPr>
                <w:sz w:val="18"/>
                <w:szCs w:val="18"/>
                <w:rtl w:val="0"/>
              </w:rPr>
              <w:t xml:space="preserve">Heart Rate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F">
            <w:pPr>
              <w:widowControl w:val="0"/>
              <w:spacing w:line="480" w:lineRule="auto"/>
              <w:jc w:val="both"/>
              <w:rPr>
                <w:sz w:val="18"/>
                <w:szCs w:val="18"/>
              </w:rPr>
            </w:pPr>
            <w:r w:rsidDel="00000000" w:rsidR="00000000" w:rsidRPr="00000000">
              <w:rPr>
                <w:sz w:val="18"/>
                <w:szCs w:val="18"/>
                <w:rtl w:val="0"/>
              </w:rPr>
              <w:t xml:space="preserve">The number of heartbeats per minute.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0">
            <w:pPr>
              <w:widowControl w:val="0"/>
              <w:spacing w:line="480" w:lineRule="auto"/>
              <w:jc w:val="both"/>
              <w:rPr>
                <w:sz w:val="18"/>
                <w:szCs w:val="18"/>
              </w:rPr>
            </w:pPr>
            <w:r w:rsidDel="00000000" w:rsidR="00000000" w:rsidRPr="00000000">
              <w:rPr>
                <w:sz w:val="18"/>
                <w:szCs w:val="18"/>
                <w:rtl w:val="0"/>
              </w:rPr>
              <w:t xml:space="preserve">Integer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1">
            <w:pPr>
              <w:widowControl w:val="0"/>
              <w:spacing w:line="480" w:lineRule="auto"/>
              <w:jc w:val="both"/>
              <w:rPr>
                <w:sz w:val="18"/>
                <w:szCs w:val="18"/>
              </w:rPr>
            </w:pPr>
            <w:r w:rsidDel="00000000" w:rsidR="00000000" w:rsidRPr="00000000">
              <w:rPr>
                <w:sz w:val="18"/>
                <w:szCs w:val="18"/>
                <w:rtl w:val="0"/>
              </w:rPr>
              <w:t xml:space="preserve">Diabetes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2">
            <w:pPr>
              <w:widowControl w:val="0"/>
              <w:spacing w:line="480" w:lineRule="auto"/>
              <w:jc w:val="both"/>
              <w:rPr>
                <w:sz w:val="18"/>
                <w:szCs w:val="18"/>
              </w:rPr>
            </w:pPr>
            <w:r w:rsidDel="00000000" w:rsidR="00000000" w:rsidRPr="00000000">
              <w:rPr>
                <w:sz w:val="18"/>
                <w:szCs w:val="18"/>
                <w:rtl w:val="0"/>
              </w:rPr>
              <w:t xml:space="preserve">Indicator of whether the patient has diabetes (0: No, 1: Yes).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3">
            <w:pPr>
              <w:widowControl w:val="0"/>
              <w:spacing w:line="480" w:lineRule="auto"/>
              <w:jc w:val="both"/>
              <w:rPr>
                <w:sz w:val="18"/>
                <w:szCs w:val="18"/>
              </w:rPr>
            </w:pPr>
            <w:r w:rsidDel="00000000" w:rsidR="00000000" w:rsidRPr="00000000">
              <w:rPr>
                <w:sz w:val="18"/>
                <w:szCs w:val="18"/>
                <w:rtl w:val="0"/>
              </w:rPr>
              <w:t xml:space="preserve">Boolean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4">
            <w:pPr>
              <w:widowControl w:val="0"/>
              <w:spacing w:line="480" w:lineRule="auto"/>
              <w:jc w:val="both"/>
              <w:rPr>
                <w:sz w:val="18"/>
                <w:szCs w:val="18"/>
              </w:rPr>
            </w:pPr>
            <w:r w:rsidDel="00000000" w:rsidR="00000000" w:rsidRPr="00000000">
              <w:rPr>
                <w:sz w:val="18"/>
                <w:szCs w:val="18"/>
                <w:rtl w:val="0"/>
              </w:rPr>
              <w:t xml:space="preserve">Family History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5">
            <w:pPr>
              <w:widowControl w:val="0"/>
              <w:spacing w:line="480" w:lineRule="auto"/>
              <w:jc w:val="both"/>
              <w:rPr>
                <w:sz w:val="18"/>
                <w:szCs w:val="18"/>
              </w:rPr>
            </w:pPr>
            <w:r w:rsidDel="00000000" w:rsidR="00000000" w:rsidRPr="00000000">
              <w:rPr>
                <w:sz w:val="18"/>
                <w:szCs w:val="18"/>
                <w:rtl w:val="0"/>
              </w:rPr>
              <w:t xml:space="preserve">Indicator of whether there is a family history of heart disease (0:No, 1: Yes).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6">
            <w:pPr>
              <w:widowControl w:val="0"/>
              <w:spacing w:line="480" w:lineRule="auto"/>
              <w:jc w:val="both"/>
              <w:rPr>
                <w:sz w:val="18"/>
                <w:szCs w:val="18"/>
              </w:rPr>
            </w:pPr>
            <w:r w:rsidDel="00000000" w:rsidR="00000000" w:rsidRPr="00000000">
              <w:rPr>
                <w:sz w:val="18"/>
                <w:szCs w:val="18"/>
                <w:rtl w:val="0"/>
              </w:rPr>
              <w:t xml:space="preserve">Boolean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7">
            <w:pPr>
              <w:widowControl w:val="0"/>
              <w:spacing w:line="480" w:lineRule="auto"/>
              <w:jc w:val="both"/>
              <w:rPr>
                <w:sz w:val="18"/>
                <w:szCs w:val="18"/>
              </w:rPr>
            </w:pPr>
            <w:r w:rsidDel="00000000" w:rsidR="00000000" w:rsidRPr="00000000">
              <w:rPr>
                <w:sz w:val="18"/>
                <w:szCs w:val="18"/>
                <w:rtl w:val="0"/>
              </w:rPr>
              <w:t xml:space="preserve">Smoking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8">
            <w:pPr>
              <w:widowControl w:val="0"/>
              <w:spacing w:line="480" w:lineRule="auto"/>
              <w:jc w:val="both"/>
              <w:rPr>
                <w:sz w:val="18"/>
                <w:szCs w:val="18"/>
              </w:rPr>
            </w:pPr>
            <w:r w:rsidDel="00000000" w:rsidR="00000000" w:rsidRPr="00000000">
              <w:rPr>
                <w:sz w:val="18"/>
                <w:szCs w:val="18"/>
                <w:rtl w:val="0"/>
              </w:rPr>
              <w:t xml:space="preserve">Indicator of whether the patient smokes (0: No, 1: Yes).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9">
            <w:pPr>
              <w:widowControl w:val="0"/>
              <w:spacing w:line="480" w:lineRule="auto"/>
              <w:jc w:val="both"/>
              <w:rPr>
                <w:sz w:val="18"/>
                <w:szCs w:val="18"/>
              </w:rPr>
            </w:pPr>
            <w:r w:rsidDel="00000000" w:rsidR="00000000" w:rsidRPr="00000000">
              <w:rPr>
                <w:sz w:val="18"/>
                <w:szCs w:val="18"/>
                <w:rtl w:val="0"/>
              </w:rPr>
              <w:t xml:space="preserve">Boolean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A">
            <w:pPr>
              <w:widowControl w:val="0"/>
              <w:spacing w:line="480" w:lineRule="auto"/>
              <w:jc w:val="both"/>
              <w:rPr>
                <w:sz w:val="18"/>
                <w:szCs w:val="18"/>
              </w:rPr>
            </w:pPr>
            <w:r w:rsidDel="00000000" w:rsidR="00000000" w:rsidRPr="00000000">
              <w:rPr>
                <w:sz w:val="18"/>
                <w:szCs w:val="18"/>
                <w:rtl w:val="0"/>
              </w:rPr>
              <w:t xml:space="preserve">Obesity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B">
            <w:pPr>
              <w:widowControl w:val="0"/>
              <w:spacing w:line="480" w:lineRule="auto"/>
              <w:jc w:val="both"/>
              <w:rPr>
                <w:sz w:val="18"/>
                <w:szCs w:val="18"/>
              </w:rPr>
            </w:pPr>
            <w:r w:rsidDel="00000000" w:rsidR="00000000" w:rsidRPr="00000000">
              <w:rPr>
                <w:sz w:val="18"/>
                <w:szCs w:val="18"/>
                <w:rtl w:val="0"/>
              </w:rPr>
              <w:t xml:space="preserve">Indicator of whether the patient is considered obese based on BMI (0: No, 1: Yes).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C">
            <w:pPr>
              <w:widowControl w:val="0"/>
              <w:spacing w:line="480" w:lineRule="auto"/>
              <w:jc w:val="both"/>
              <w:rPr>
                <w:sz w:val="18"/>
                <w:szCs w:val="18"/>
              </w:rPr>
            </w:pPr>
            <w:r w:rsidDel="00000000" w:rsidR="00000000" w:rsidRPr="00000000">
              <w:rPr>
                <w:sz w:val="18"/>
                <w:szCs w:val="18"/>
                <w:rtl w:val="0"/>
              </w:rPr>
              <w:t xml:space="preserve">Boolean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D">
            <w:pPr>
              <w:widowControl w:val="0"/>
              <w:spacing w:line="480" w:lineRule="auto"/>
              <w:jc w:val="both"/>
              <w:rPr>
                <w:sz w:val="18"/>
                <w:szCs w:val="18"/>
              </w:rPr>
            </w:pPr>
            <w:r w:rsidDel="00000000" w:rsidR="00000000" w:rsidRPr="00000000">
              <w:rPr>
                <w:sz w:val="18"/>
                <w:szCs w:val="18"/>
                <w:rtl w:val="0"/>
              </w:rPr>
              <w:t xml:space="preserve">Alcohol Consumption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E">
            <w:pPr>
              <w:widowControl w:val="0"/>
              <w:spacing w:line="480" w:lineRule="auto"/>
              <w:jc w:val="both"/>
              <w:rPr>
                <w:sz w:val="18"/>
                <w:szCs w:val="18"/>
              </w:rPr>
            </w:pPr>
            <w:r w:rsidDel="00000000" w:rsidR="00000000" w:rsidRPr="00000000">
              <w:rPr>
                <w:sz w:val="18"/>
                <w:szCs w:val="18"/>
                <w:rtl w:val="0"/>
              </w:rPr>
              <w:t xml:space="preserve">Indicator of whether the patient consumes alcohol (0: No, 1: Yes).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F">
            <w:pPr>
              <w:widowControl w:val="0"/>
              <w:spacing w:line="480" w:lineRule="auto"/>
              <w:jc w:val="both"/>
              <w:rPr>
                <w:sz w:val="18"/>
                <w:szCs w:val="18"/>
              </w:rPr>
            </w:pPr>
            <w:r w:rsidDel="00000000" w:rsidR="00000000" w:rsidRPr="00000000">
              <w:rPr>
                <w:sz w:val="18"/>
                <w:szCs w:val="18"/>
                <w:rtl w:val="0"/>
              </w:rPr>
              <w:t xml:space="preserve">Boolean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0">
            <w:pPr>
              <w:widowControl w:val="0"/>
              <w:spacing w:line="480" w:lineRule="auto"/>
              <w:jc w:val="both"/>
              <w:rPr>
                <w:sz w:val="18"/>
                <w:szCs w:val="18"/>
              </w:rPr>
            </w:pPr>
            <w:r w:rsidDel="00000000" w:rsidR="00000000" w:rsidRPr="00000000">
              <w:rPr>
                <w:sz w:val="18"/>
                <w:szCs w:val="18"/>
                <w:rtl w:val="0"/>
              </w:rPr>
              <w:t xml:space="preserve">Exercise Hours Per Week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1">
            <w:pPr>
              <w:widowControl w:val="0"/>
              <w:spacing w:line="480" w:lineRule="auto"/>
              <w:jc w:val="both"/>
              <w:rPr>
                <w:sz w:val="18"/>
                <w:szCs w:val="18"/>
              </w:rPr>
            </w:pPr>
            <w:r w:rsidDel="00000000" w:rsidR="00000000" w:rsidRPr="00000000">
              <w:rPr>
                <w:sz w:val="18"/>
                <w:szCs w:val="18"/>
                <w:rtl w:val="0"/>
              </w:rPr>
              <w:t xml:space="preserve">The average number of hours the patient exercises each week.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2">
            <w:pPr>
              <w:widowControl w:val="0"/>
              <w:spacing w:line="480" w:lineRule="auto"/>
              <w:jc w:val="both"/>
              <w:rPr>
                <w:sz w:val="18"/>
                <w:szCs w:val="18"/>
              </w:rPr>
            </w:pPr>
            <w:r w:rsidDel="00000000" w:rsidR="00000000" w:rsidRPr="00000000">
              <w:rPr>
                <w:sz w:val="18"/>
                <w:szCs w:val="18"/>
                <w:rtl w:val="0"/>
              </w:rPr>
              <w:t xml:space="preserve">Float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3">
            <w:pPr>
              <w:widowControl w:val="0"/>
              <w:spacing w:line="480" w:lineRule="auto"/>
              <w:jc w:val="both"/>
              <w:rPr>
                <w:sz w:val="18"/>
                <w:szCs w:val="18"/>
              </w:rPr>
            </w:pPr>
            <w:r w:rsidDel="00000000" w:rsidR="00000000" w:rsidRPr="00000000">
              <w:rPr>
                <w:sz w:val="18"/>
                <w:szCs w:val="18"/>
                <w:rtl w:val="0"/>
              </w:rPr>
              <w:t xml:space="preserve">Diet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4">
            <w:pPr>
              <w:widowControl w:val="0"/>
              <w:spacing w:line="480" w:lineRule="auto"/>
              <w:jc w:val="both"/>
              <w:rPr>
                <w:sz w:val="18"/>
                <w:szCs w:val="18"/>
              </w:rPr>
            </w:pPr>
            <w:r w:rsidDel="00000000" w:rsidR="00000000" w:rsidRPr="00000000">
              <w:rPr>
                <w:sz w:val="18"/>
                <w:szCs w:val="18"/>
                <w:rtl w:val="0"/>
              </w:rPr>
              <w:t xml:space="preserve">The general categorization of the patient's diet (e.g., Healthy, Unhealthy, Average).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5">
            <w:pPr>
              <w:widowControl w:val="0"/>
              <w:spacing w:line="480" w:lineRule="auto"/>
              <w:jc w:val="both"/>
              <w:rPr>
                <w:sz w:val="18"/>
                <w:szCs w:val="18"/>
              </w:rPr>
            </w:pPr>
            <w:r w:rsidDel="00000000" w:rsidR="00000000" w:rsidRPr="00000000">
              <w:rPr>
                <w:sz w:val="18"/>
                <w:szCs w:val="18"/>
                <w:rtl w:val="0"/>
              </w:rPr>
              <w:t xml:space="preserve">String</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6">
            <w:pPr>
              <w:widowControl w:val="0"/>
              <w:spacing w:line="480" w:lineRule="auto"/>
              <w:jc w:val="both"/>
              <w:rPr>
                <w:sz w:val="18"/>
                <w:szCs w:val="18"/>
              </w:rPr>
            </w:pPr>
            <w:r w:rsidDel="00000000" w:rsidR="00000000" w:rsidRPr="00000000">
              <w:rPr>
                <w:sz w:val="18"/>
                <w:szCs w:val="18"/>
                <w:rtl w:val="0"/>
              </w:rPr>
              <w:t xml:space="preserve">Previous Heart Problems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7">
            <w:pPr>
              <w:widowControl w:val="0"/>
              <w:spacing w:line="480" w:lineRule="auto"/>
              <w:jc w:val="both"/>
              <w:rPr>
                <w:sz w:val="18"/>
                <w:szCs w:val="18"/>
              </w:rPr>
            </w:pPr>
            <w:r w:rsidDel="00000000" w:rsidR="00000000" w:rsidRPr="00000000">
              <w:rPr>
                <w:sz w:val="18"/>
                <w:szCs w:val="18"/>
                <w:rtl w:val="0"/>
              </w:rPr>
              <w:t xml:space="preserve">Indicator of whether the patient has had previous heart problems (0: No, 1: Yes).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8">
            <w:pPr>
              <w:widowControl w:val="0"/>
              <w:spacing w:line="480" w:lineRule="auto"/>
              <w:jc w:val="both"/>
              <w:rPr>
                <w:sz w:val="18"/>
                <w:szCs w:val="18"/>
              </w:rPr>
            </w:pPr>
            <w:r w:rsidDel="00000000" w:rsidR="00000000" w:rsidRPr="00000000">
              <w:rPr>
                <w:sz w:val="18"/>
                <w:szCs w:val="18"/>
                <w:rtl w:val="0"/>
              </w:rPr>
              <w:t xml:space="preserve">Boolean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9">
            <w:pPr>
              <w:widowControl w:val="0"/>
              <w:spacing w:line="480" w:lineRule="auto"/>
              <w:jc w:val="both"/>
              <w:rPr>
                <w:sz w:val="18"/>
                <w:szCs w:val="18"/>
              </w:rPr>
            </w:pPr>
            <w:r w:rsidDel="00000000" w:rsidR="00000000" w:rsidRPr="00000000">
              <w:rPr>
                <w:sz w:val="18"/>
                <w:szCs w:val="18"/>
                <w:rtl w:val="0"/>
              </w:rPr>
              <w:t xml:space="preserve">Medication Use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A">
            <w:pPr>
              <w:widowControl w:val="0"/>
              <w:spacing w:line="480" w:lineRule="auto"/>
              <w:jc w:val="both"/>
              <w:rPr>
                <w:sz w:val="18"/>
                <w:szCs w:val="18"/>
              </w:rPr>
            </w:pPr>
            <w:r w:rsidDel="00000000" w:rsidR="00000000" w:rsidRPr="00000000">
              <w:rPr>
                <w:sz w:val="18"/>
                <w:szCs w:val="18"/>
                <w:rtl w:val="0"/>
              </w:rPr>
              <w:t xml:space="preserve">Indicator of whether the patient is on medication (0: No, 1: Yes).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B">
            <w:pPr>
              <w:widowControl w:val="0"/>
              <w:spacing w:line="480" w:lineRule="auto"/>
              <w:jc w:val="both"/>
              <w:rPr>
                <w:sz w:val="18"/>
                <w:szCs w:val="18"/>
              </w:rPr>
            </w:pPr>
            <w:r w:rsidDel="00000000" w:rsidR="00000000" w:rsidRPr="00000000">
              <w:rPr>
                <w:sz w:val="18"/>
                <w:szCs w:val="18"/>
                <w:rtl w:val="0"/>
              </w:rPr>
              <w:t xml:space="preserve">Boolean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C">
            <w:pPr>
              <w:widowControl w:val="0"/>
              <w:spacing w:line="480" w:lineRule="auto"/>
              <w:jc w:val="both"/>
              <w:rPr>
                <w:sz w:val="18"/>
                <w:szCs w:val="18"/>
              </w:rPr>
            </w:pPr>
            <w:r w:rsidDel="00000000" w:rsidR="00000000" w:rsidRPr="00000000">
              <w:rPr>
                <w:sz w:val="18"/>
                <w:szCs w:val="18"/>
                <w:rtl w:val="0"/>
              </w:rPr>
              <w:t xml:space="preserve">Stress Level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D">
            <w:pPr>
              <w:widowControl w:val="0"/>
              <w:spacing w:line="480" w:lineRule="auto"/>
              <w:jc w:val="both"/>
              <w:rPr>
                <w:sz w:val="18"/>
                <w:szCs w:val="18"/>
              </w:rPr>
            </w:pPr>
            <w:r w:rsidDel="00000000" w:rsidR="00000000" w:rsidRPr="00000000">
              <w:rPr>
                <w:sz w:val="18"/>
                <w:szCs w:val="18"/>
                <w:rtl w:val="0"/>
              </w:rPr>
              <w:t xml:space="preserve">A numeric score representing the patient's level of stress.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E">
            <w:pPr>
              <w:widowControl w:val="0"/>
              <w:spacing w:line="480" w:lineRule="auto"/>
              <w:jc w:val="both"/>
              <w:rPr>
                <w:sz w:val="18"/>
                <w:szCs w:val="18"/>
              </w:rPr>
            </w:pPr>
            <w:r w:rsidDel="00000000" w:rsidR="00000000" w:rsidRPr="00000000">
              <w:rPr>
                <w:sz w:val="18"/>
                <w:szCs w:val="18"/>
                <w:rtl w:val="0"/>
              </w:rPr>
              <w:t xml:space="preserve">Integer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F">
            <w:pPr>
              <w:widowControl w:val="0"/>
              <w:spacing w:line="480" w:lineRule="auto"/>
              <w:jc w:val="both"/>
              <w:rPr>
                <w:sz w:val="18"/>
                <w:szCs w:val="18"/>
              </w:rPr>
            </w:pPr>
            <w:r w:rsidDel="00000000" w:rsidR="00000000" w:rsidRPr="00000000">
              <w:rPr>
                <w:sz w:val="18"/>
                <w:szCs w:val="18"/>
                <w:rtl w:val="0"/>
              </w:rPr>
              <w:t xml:space="preserve">Sedentary Hours Per Day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0">
            <w:pPr>
              <w:widowControl w:val="0"/>
              <w:spacing w:line="480" w:lineRule="auto"/>
              <w:jc w:val="both"/>
              <w:rPr>
                <w:sz w:val="18"/>
                <w:szCs w:val="18"/>
              </w:rPr>
            </w:pPr>
            <w:r w:rsidDel="00000000" w:rsidR="00000000" w:rsidRPr="00000000">
              <w:rPr>
                <w:sz w:val="18"/>
                <w:szCs w:val="18"/>
                <w:rtl w:val="0"/>
              </w:rPr>
              <w:t xml:space="preserve">The average number of hours the patient is sedentary each day.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1">
            <w:pPr>
              <w:widowControl w:val="0"/>
              <w:spacing w:line="480" w:lineRule="auto"/>
              <w:jc w:val="both"/>
              <w:rPr>
                <w:sz w:val="18"/>
                <w:szCs w:val="18"/>
              </w:rPr>
            </w:pPr>
            <w:r w:rsidDel="00000000" w:rsidR="00000000" w:rsidRPr="00000000">
              <w:rPr>
                <w:sz w:val="18"/>
                <w:szCs w:val="18"/>
                <w:rtl w:val="0"/>
              </w:rPr>
              <w:t xml:space="preserve">Float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2">
            <w:pPr>
              <w:widowControl w:val="0"/>
              <w:spacing w:line="480" w:lineRule="auto"/>
              <w:jc w:val="both"/>
              <w:rPr>
                <w:sz w:val="18"/>
                <w:szCs w:val="18"/>
              </w:rPr>
            </w:pPr>
            <w:r w:rsidDel="00000000" w:rsidR="00000000" w:rsidRPr="00000000">
              <w:rPr>
                <w:sz w:val="18"/>
                <w:szCs w:val="18"/>
                <w:rtl w:val="0"/>
              </w:rPr>
              <w:t xml:space="preserve">Income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3">
            <w:pPr>
              <w:widowControl w:val="0"/>
              <w:spacing w:line="480" w:lineRule="auto"/>
              <w:jc w:val="both"/>
              <w:rPr>
                <w:sz w:val="18"/>
                <w:szCs w:val="18"/>
              </w:rPr>
            </w:pPr>
            <w:r w:rsidDel="00000000" w:rsidR="00000000" w:rsidRPr="00000000">
              <w:rPr>
                <w:sz w:val="18"/>
                <w:szCs w:val="18"/>
                <w:rtl w:val="0"/>
              </w:rPr>
              <w:t xml:space="preserve">The patient's income level or category.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4">
            <w:pPr>
              <w:widowControl w:val="0"/>
              <w:spacing w:line="480" w:lineRule="auto"/>
              <w:jc w:val="both"/>
              <w:rPr>
                <w:sz w:val="18"/>
                <w:szCs w:val="18"/>
              </w:rPr>
            </w:pPr>
            <w:r w:rsidDel="00000000" w:rsidR="00000000" w:rsidRPr="00000000">
              <w:rPr>
                <w:sz w:val="18"/>
                <w:szCs w:val="18"/>
                <w:rtl w:val="0"/>
              </w:rPr>
              <w:t xml:space="preserve">Integer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5">
            <w:pPr>
              <w:widowControl w:val="0"/>
              <w:spacing w:line="480" w:lineRule="auto"/>
              <w:jc w:val="both"/>
              <w:rPr>
                <w:sz w:val="18"/>
                <w:szCs w:val="18"/>
              </w:rPr>
            </w:pPr>
            <w:r w:rsidDel="00000000" w:rsidR="00000000" w:rsidRPr="00000000">
              <w:rPr>
                <w:sz w:val="18"/>
                <w:szCs w:val="18"/>
                <w:rtl w:val="0"/>
              </w:rPr>
              <w:t xml:space="preserve">BMI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6">
            <w:pPr>
              <w:widowControl w:val="0"/>
              <w:spacing w:line="480" w:lineRule="auto"/>
              <w:jc w:val="both"/>
              <w:rPr>
                <w:sz w:val="18"/>
                <w:szCs w:val="18"/>
              </w:rPr>
            </w:pPr>
            <w:r w:rsidDel="00000000" w:rsidR="00000000" w:rsidRPr="00000000">
              <w:rPr>
                <w:sz w:val="18"/>
                <w:szCs w:val="18"/>
                <w:rtl w:val="0"/>
              </w:rPr>
              <w:t xml:space="preserve">The patient's Body Mass Index.</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7">
            <w:pPr>
              <w:widowControl w:val="0"/>
              <w:spacing w:line="480" w:lineRule="auto"/>
              <w:jc w:val="both"/>
              <w:rPr>
                <w:sz w:val="18"/>
                <w:szCs w:val="18"/>
              </w:rPr>
            </w:pPr>
            <w:r w:rsidDel="00000000" w:rsidR="00000000" w:rsidRPr="00000000">
              <w:rPr>
                <w:sz w:val="18"/>
                <w:szCs w:val="18"/>
                <w:rtl w:val="0"/>
              </w:rPr>
              <w:t xml:space="preserve">Float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8">
            <w:pPr>
              <w:widowControl w:val="0"/>
              <w:spacing w:line="480" w:lineRule="auto"/>
              <w:jc w:val="both"/>
              <w:rPr>
                <w:sz w:val="18"/>
                <w:szCs w:val="18"/>
              </w:rPr>
            </w:pPr>
            <w:r w:rsidDel="00000000" w:rsidR="00000000" w:rsidRPr="00000000">
              <w:rPr>
                <w:sz w:val="18"/>
                <w:szCs w:val="18"/>
                <w:rtl w:val="0"/>
              </w:rPr>
              <w:t xml:space="preserve">Triglycerides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9">
            <w:pPr>
              <w:widowControl w:val="0"/>
              <w:spacing w:line="480" w:lineRule="auto"/>
              <w:jc w:val="both"/>
              <w:rPr>
                <w:sz w:val="18"/>
                <w:szCs w:val="18"/>
              </w:rPr>
            </w:pPr>
            <w:r w:rsidDel="00000000" w:rsidR="00000000" w:rsidRPr="00000000">
              <w:rPr>
                <w:sz w:val="18"/>
                <w:szCs w:val="18"/>
                <w:rtl w:val="0"/>
              </w:rPr>
              <w:t xml:space="preserve">The level of triglycerides in the patient's blood.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A">
            <w:pPr>
              <w:widowControl w:val="0"/>
              <w:spacing w:line="480" w:lineRule="auto"/>
              <w:jc w:val="both"/>
              <w:rPr>
                <w:sz w:val="18"/>
                <w:szCs w:val="18"/>
              </w:rPr>
            </w:pPr>
            <w:r w:rsidDel="00000000" w:rsidR="00000000" w:rsidRPr="00000000">
              <w:rPr>
                <w:sz w:val="18"/>
                <w:szCs w:val="18"/>
                <w:rtl w:val="0"/>
              </w:rPr>
              <w:t xml:space="preserve">Integer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B">
            <w:pPr>
              <w:widowControl w:val="0"/>
              <w:spacing w:line="480" w:lineRule="auto"/>
              <w:jc w:val="both"/>
              <w:rPr>
                <w:sz w:val="18"/>
                <w:szCs w:val="18"/>
              </w:rPr>
            </w:pPr>
            <w:r w:rsidDel="00000000" w:rsidR="00000000" w:rsidRPr="00000000">
              <w:rPr>
                <w:sz w:val="18"/>
                <w:szCs w:val="18"/>
                <w:rtl w:val="0"/>
              </w:rPr>
              <w:t xml:space="preserve">Physical Activity Days Per Week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C">
            <w:pPr>
              <w:widowControl w:val="0"/>
              <w:spacing w:line="480" w:lineRule="auto"/>
              <w:jc w:val="both"/>
              <w:rPr>
                <w:sz w:val="18"/>
                <w:szCs w:val="18"/>
              </w:rPr>
            </w:pPr>
            <w:r w:rsidDel="00000000" w:rsidR="00000000" w:rsidRPr="00000000">
              <w:rPr>
                <w:sz w:val="18"/>
                <w:szCs w:val="18"/>
                <w:rtl w:val="0"/>
              </w:rPr>
              <w:t xml:space="preserve">The number of days per week the patient engages in physical activity.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D">
            <w:pPr>
              <w:widowControl w:val="0"/>
              <w:spacing w:line="480" w:lineRule="auto"/>
              <w:jc w:val="both"/>
              <w:rPr>
                <w:sz w:val="18"/>
                <w:szCs w:val="18"/>
              </w:rPr>
            </w:pPr>
            <w:r w:rsidDel="00000000" w:rsidR="00000000" w:rsidRPr="00000000">
              <w:rPr>
                <w:sz w:val="18"/>
                <w:szCs w:val="18"/>
                <w:rtl w:val="0"/>
              </w:rPr>
              <w:t xml:space="preserve">Integer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E">
            <w:pPr>
              <w:widowControl w:val="0"/>
              <w:spacing w:line="480" w:lineRule="auto"/>
              <w:jc w:val="both"/>
              <w:rPr>
                <w:sz w:val="18"/>
                <w:szCs w:val="18"/>
              </w:rPr>
            </w:pPr>
            <w:r w:rsidDel="00000000" w:rsidR="00000000" w:rsidRPr="00000000">
              <w:rPr>
                <w:sz w:val="18"/>
                <w:szCs w:val="18"/>
                <w:rtl w:val="0"/>
              </w:rPr>
              <w:t xml:space="preserve">Sleep Hours Per Day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F">
            <w:pPr>
              <w:widowControl w:val="0"/>
              <w:spacing w:line="480" w:lineRule="auto"/>
              <w:jc w:val="both"/>
              <w:rPr>
                <w:sz w:val="18"/>
                <w:szCs w:val="18"/>
              </w:rPr>
            </w:pPr>
            <w:r w:rsidDel="00000000" w:rsidR="00000000" w:rsidRPr="00000000">
              <w:rPr>
                <w:sz w:val="18"/>
                <w:szCs w:val="18"/>
                <w:rtl w:val="0"/>
              </w:rPr>
              <w:t xml:space="preserve">The average number of hours the patient sleeps each day.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0">
            <w:pPr>
              <w:widowControl w:val="0"/>
              <w:spacing w:line="480" w:lineRule="auto"/>
              <w:jc w:val="both"/>
              <w:rPr>
                <w:sz w:val="18"/>
                <w:szCs w:val="18"/>
              </w:rPr>
            </w:pPr>
            <w:r w:rsidDel="00000000" w:rsidR="00000000" w:rsidRPr="00000000">
              <w:rPr>
                <w:sz w:val="18"/>
                <w:szCs w:val="18"/>
                <w:rtl w:val="0"/>
              </w:rPr>
              <w:t xml:space="preserve">Integer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1">
            <w:pPr>
              <w:widowControl w:val="0"/>
              <w:spacing w:line="480" w:lineRule="auto"/>
              <w:jc w:val="both"/>
              <w:rPr>
                <w:sz w:val="18"/>
                <w:szCs w:val="18"/>
              </w:rPr>
            </w:pPr>
            <w:r w:rsidDel="00000000" w:rsidR="00000000" w:rsidRPr="00000000">
              <w:rPr>
                <w:sz w:val="18"/>
                <w:szCs w:val="18"/>
                <w:rtl w:val="0"/>
              </w:rPr>
              <w:t xml:space="preserve">Country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2">
            <w:pPr>
              <w:widowControl w:val="0"/>
              <w:spacing w:line="480" w:lineRule="auto"/>
              <w:jc w:val="both"/>
              <w:rPr>
                <w:sz w:val="18"/>
                <w:szCs w:val="18"/>
              </w:rPr>
            </w:pPr>
            <w:r w:rsidDel="00000000" w:rsidR="00000000" w:rsidRPr="00000000">
              <w:rPr>
                <w:sz w:val="18"/>
                <w:szCs w:val="18"/>
                <w:rtl w:val="0"/>
              </w:rPr>
              <w:t xml:space="preserve">The country where the patient resides.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3">
            <w:pPr>
              <w:widowControl w:val="0"/>
              <w:spacing w:line="480" w:lineRule="auto"/>
              <w:jc w:val="both"/>
              <w:rPr>
                <w:sz w:val="18"/>
                <w:szCs w:val="18"/>
              </w:rPr>
            </w:pPr>
            <w:r w:rsidDel="00000000" w:rsidR="00000000" w:rsidRPr="00000000">
              <w:rPr>
                <w:sz w:val="18"/>
                <w:szCs w:val="18"/>
                <w:rtl w:val="0"/>
              </w:rPr>
              <w:t xml:space="preserve">String</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4">
            <w:pPr>
              <w:widowControl w:val="0"/>
              <w:spacing w:line="480" w:lineRule="auto"/>
              <w:jc w:val="both"/>
              <w:rPr>
                <w:sz w:val="18"/>
                <w:szCs w:val="18"/>
              </w:rPr>
            </w:pPr>
            <w:r w:rsidDel="00000000" w:rsidR="00000000" w:rsidRPr="00000000">
              <w:rPr>
                <w:sz w:val="18"/>
                <w:szCs w:val="18"/>
                <w:rtl w:val="0"/>
              </w:rPr>
              <w:t xml:space="preserve">Continent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5">
            <w:pPr>
              <w:widowControl w:val="0"/>
              <w:spacing w:line="480" w:lineRule="auto"/>
              <w:jc w:val="both"/>
              <w:rPr>
                <w:sz w:val="18"/>
                <w:szCs w:val="18"/>
              </w:rPr>
            </w:pPr>
            <w:r w:rsidDel="00000000" w:rsidR="00000000" w:rsidRPr="00000000">
              <w:rPr>
                <w:sz w:val="18"/>
                <w:szCs w:val="18"/>
                <w:rtl w:val="0"/>
              </w:rPr>
              <w:t xml:space="preserve">The continent where the patient's country is located.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6">
            <w:pPr>
              <w:widowControl w:val="0"/>
              <w:spacing w:line="480" w:lineRule="auto"/>
              <w:jc w:val="both"/>
              <w:rPr>
                <w:sz w:val="18"/>
                <w:szCs w:val="18"/>
              </w:rPr>
            </w:pPr>
            <w:r w:rsidDel="00000000" w:rsidR="00000000" w:rsidRPr="00000000">
              <w:rPr>
                <w:sz w:val="18"/>
                <w:szCs w:val="18"/>
                <w:rtl w:val="0"/>
              </w:rPr>
              <w:t xml:space="preserve">String</w:t>
            </w:r>
          </w:p>
        </w:tc>
      </w:tr>
      <w:tr>
        <w:trPr>
          <w:cantSplit w:val="0"/>
          <w:trHeight w:val="82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7">
            <w:pPr>
              <w:widowControl w:val="0"/>
              <w:spacing w:line="480" w:lineRule="auto"/>
              <w:jc w:val="both"/>
              <w:rPr>
                <w:sz w:val="18"/>
                <w:szCs w:val="18"/>
              </w:rPr>
            </w:pPr>
            <w:r w:rsidDel="00000000" w:rsidR="00000000" w:rsidRPr="00000000">
              <w:rPr>
                <w:sz w:val="18"/>
                <w:szCs w:val="18"/>
                <w:rtl w:val="0"/>
              </w:rPr>
              <w:t xml:space="preserve">Hemisphere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8">
            <w:pPr>
              <w:widowControl w:val="0"/>
              <w:spacing w:line="480" w:lineRule="auto"/>
              <w:jc w:val="both"/>
              <w:rPr>
                <w:sz w:val="18"/>
                <w:szCs w:val="18"/>
              </w:rPr>
            </w:pPr>
            <w:r w:rsidDel="00000000" w:rsidR="00000000" w:rsidRPr="00000000">
              <w:rPr>
                <w:sz w:val="18"/>
                <w:szCs w:val="18"/>
                <w:rtl w:val="0"/>
              </w:rPr>
              <w:t xml:space="preserve">The hemisphere (Northern/Southern) is based on the patient's location.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9">
            <w:pPr>
              <w:widowControl w:val="0"/>
              <w:spacing w:line="480" w:lineRule="auto"/>
              <w:jc w:val="both"/>
              <w:rPr>
                <w:sz w:val="18"/>
                <w:szCs w:val="18"/>
              </w:rPr>
            </w:pPr>
            <w:r w:rsidDel="00000000" w:rsidR="00000000" w:rsidRPr="00000000">
              <w:rPr>
                <w:sz w:val="18"/>
                <w:szCs w:val="18"/>
                <w:rtl w:val="0"/>
              </w:rPr>
              <w:t xml:space="preserve">String</w:t>
            </w:r>
          </w:p>
        </w:tc>
      </w:tr>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06A">
            <w:pPr>
              <w:widowControl w:val="0"/>
              <w:spacing w:line="480" w:lineRule="auto"/>
              <w:jc w:val="both"/>
              <w:rPr>
                <w:sz w:val="18"/>
                <w:szCs w:val="18"/>
              </w:rPr>
            </w:pPr>
            <w:r w:rsidDel="00000000" w:rsidR="00000000" w:rsidRPr="00000000">
              <w:rPr>
                <w:sz w:val="18"/>
                <w:szCs w:val="18"/>
                <w:rtl w:val="0"/>
              </w:rPr>
              <w:t xml:space="preserve">Heart Attack Risk</w:t>
            </w:r>
          </w:p>
        </w:tc>
        <w:tc>
          <w:tcPr>
            <w:tcBorders>
              <w:top w:color="000000" w:space="0" w:sz="0" w:val="nil"/>
              <w:left w:color="000000" w:space="0" w:sz="0" w:val="nil"/>
              <w:right w:color="000000" w:space="0" w:sz="0" w:val="nil"/>
            </w:tcBorders>
          </w:tcPr>
          <w:p w:rsidR="00000000" w:rsidDel="00000000" w:rsidP="00000000" w:rsidRDefault="00000000" w:rsidRPr="00000000" w14:paraId="0000006B">
            <w:pPr>
              <w:widowControl w:val="0"/>
              <w:spacing w:line="480" w:lineRule="auto"/>
              <w:jc w:val="both"/>
              <w:rPr>
                <w:sz w:val="18"/>
                <w:szCs w:val="18"/>
              </w:rPr>
            </w:pPr>
            <w:r w:rsidDel="00000000" w:rsidR="00000000" w:rsidRPr="00000000">
              <w:rPr>
                <w:sz w:val="18"/>
                <w:szCs w:val="18"/>
                <w:rtl w:val="0"/>
              </w:rPr>
              <w:t xml:space="preserve">The assessed risk of heart attack for the patient (0: Low, 1: High).</w:t>
            </w:r>
          </w:p>
        </w:tc>
        <w:tc>
          <w:tcPr>
            <w:tcBorders>
              <w:top w:color="000000" w:space="0" w:sz="0" w:val="nil"/>
              <w:left w:color="000000" w:space="0" w:sz="0" w:val="nil"/>
              <w:right w:color="000000" w:space="0" w:sz="0" w:val="nil"/>
            </w:tcBorders>
          </w:tcPr>
          <w:p w:rsidR="00000000" w:rsidDel="00000000" w:rsidP="00000000" w:rsidRDefault="00000000" w:rsidRPr="00000000" w14:paraId="0000006C">
            <w:pPr>
              <w:widowControl w:val="0"/>
              <w:spacing w:line="480" w:lineRule="auto"/>
              <w:jc w:val="both"/>
              <w:rPr>
                <w:sz w:val="18"/>
                <w:szCs w:val="18"/>
              </w:rPr>
            </w:pPr>
            <w:r w:rsidDel="00000000" w:rsidR="00000000" w:rsidRPr="00000000">
              <w:rPr>
                <w:sz w:val="18"/>
                <w:szCs w:val="18"/>
                <w:rtl w:val="0"/>
              </w:rPr>
              <w:t xml:space="preserve">Boolean</w:t>
            </w:r>
          </w:p>
        </w:tc>
      </w:tr>
    </w:tbl>
    <w:p w:rsidR="00000000" w:rsidDel="00000000" w:rsidP="00000000" w:rsidRDefault="00000000" w:rsidRPr="00000000" w14:paraId="0000006D">
      <w:pPr>
        <w:spacing w:line="480" w:lineRule="auto"/>
        <w:jc w:val="both"/>
        <w:rPr>
          <w:sz w:val="24"/>
          <w:szCs w:val="24"/>
        </w:rPr>
      </w:pPr>
      <w:r w:rsidDel="00000000" w:rsidR="00000000" w:rsidRPr="00000000">
        <w:rPr>
          <w:rtl w:val="0"/>
        </w:rPr>
      </w:r>
    </w:p>
    <w:p w:rsidR="00000000" w:rsidDel="00000000" w:rsidP="00000000" w:rsidRDefault="00000000" w:rsidRPr="00000000" w14:paraId="0000006E">
      <w:pPr>
        <w:spacing w:line="480" w:lineRule="auto"/>
        <w:jc w:val="left"/>
        <w:rPr>
          <w:b w:val="1"/>
          <w:sz w:val="24"/>
          <w:szCs w:val="24"/>
        </w:rPr>
      </w:pPr>
      <w:r w:rsidDel="00000000" w:rsidR="00000000" w:rsidRPr="00000000">
        <w:rPr>
          <w:b w:val="1"/>
          <w:sz w:val="24"/>
          <w:szCs w:val="24"/>
          <w:rtl w:val="0"/>
        </w:rPr>
        <w:t xml:space="preserve">Handle Missing Values</w:t>
      </w:r>
    </w:p>
    <w:p w:rsidR="00000000" w:rsidDel="00000000" w:rsidP="00000000" w:rsidRDefault="00000000" w:rsidRPr="00000000" w14:paraId="0000006F">
      <w:pPr>
        <w:spacing w:line="480" w:lineRule="auto"/>
        <w:ind w:firstLine="720"/>
        <w:jc w:val="both"/>
        <w:rPr>
          <w:sz w:val="24"/>
          <w:szCs w:val="24"/>
        </w:rPr>
      </w:pPr>
      <w:r w:rsidDel="00000000" w:rsidR="00000000" w:rsidRPr="00000000">
        <w:rPr>
          <w:sz w:val="24"/>
          <w:szCs w:val="24"/>
          <w:rtl w:val="0"/>
        </w:rPr>
        <w:t xml:space="preserve">After a thorough assessment of the dataset, it is revealed that it has 8763 entries. We found the dataset to be fairly clean, with no missing values by using:</w:t>
      </w:r>
    </w:p>
    <w:p w:rsidR="00000000" w:rsidDel="00000000" w:rsidP="00000000" w:rsidRDefault="00000000" w:rsidRPr="00000000" w14:paraId="00000070">
      <w:pPr>
        <w:spacing w:line="480" w:lineRule="auto"/>
        <w:ind w:left="0" w:firstLine="0"/>
        <w:jc w:val="center"/>
        <w:rPr>
          <w:sz w:val="24"/>
          <w:szCs w:val="24"/>
        </w:rPr>
      </w:pPr>
      <w:r w:rsidDel="00000000" w:rsidR="00000000" w:rsidRPr="00000000">
        <w:rPr>
          <w:sz w:val="24"/>
          <w:szCs w:val="24"/>
        </w:rPr>
        <w:drawing>
          <wp:inline distB="114300" distT="114300" distL="114300" distR="114300">
            <wp:extent cx="2146935" cy="342141"/>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46935" cy="34214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480" w:lineRule="auto"/>
        <w:ind w:left="0" w:firstLine="0"/>
        <w:jc w:val="center"/>
        <w:rPr>
          <w:sz w:val="24"/>
          <w:szCs w:val="24"/>
        </w:rPr>
      </w:pPr>
      <w:r w:rsidDel="00000000" w:rsidR="00000000" w:rsidRPr="00000000">
        <w:rPr>
          <w:sz w:val="24"/>
          <w:szCs w:val="24"/>
          <w:rtl w:val="0"/>
        </w:rPr>
        <w:t xml:space="preserve">Fig.1 Null cell check</w:t>
      </w:r>
    </w:p>
    <w:p w:rsidR="00000000" w:rsidDel="00000000" w:rsidP="00000000" w:rsidRDefault="00000000" w:rsidRPr="00000000" w14:paraId="00000072">
      <w:pPr>
        <w:spacing w:line="480" w:lineRule="auto"/>
        <w:ind w:left="0" w:firstLine="0"/>
        <w:jc w:val="center"/>
        <w:rPr>
          <w:sz w:val="24"/>
          <w:szCs w:val="24"/>
        </w:rPr>
      </w:pPr>
      <w:r w:rsidDel="00000000" w:rsidR="00000000" w:rsidRPr="00000000">
        <w:rPr>
          <w:sz w:val="24"/>
          <w:szCs w:val="24"/>
        </w:rPr>
        <w:drawing>
          <wp:inline distB="114300" distT="114300" distL="114300" distR="114300">
            <wp:extent cx="2442428" cy="539606"/>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442428" cy="53960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ind w:left="0" w:firstLine="0"/>
        <w:jc w:val="center"/>
        <w:rPr>
          <w:sz w:val="24"/>
          <w:szCs w:val="24"/>
        </w:rPr>
      </w:pPr>
      <w:r w:rsidDel="00000000" w:rsidR="00000000" w:rsidRPr="00000000">
        <w:rPr>
          <w:sz w:val="24"/>
          <w:szCs w:val="24"/>
          <w:rtl w:val="0"/>
        </w:rPr>
        <w:t xml:space="preserve">Fig.2 Duplication check</w:t>
      </w:r>
    </w:p>
    <w:p w:rsidR="00000000" w:rsidDel="00000000" w:rsidP="00000000" w:rsidRDefault="00000000" w:rsidRPr="00000000" w14:paraId="00000074">
      <w:pPr>
        <w:spacing w:line="480" w:lineRule="auto"/>
        <w:ind w:firstLine="720"/>
        <w:jc w:val="both"/>
        <w:rPr>
          <w:sz w:val="24"/>
          <w:szCs w:val="24"/>
        </w:rPr>
      </w:pPr>
      <w:r w:rsidDel="00000000" w:rsidR="00000000" w:rsidRPr="00000000">
        <w:rPr>
          <w:sz w:val="24"/>
          <w:szCs w:val="24"/>
          <w:rtl w:val="0"/>
        </w:rPr>
        <w:t xml:space="preserve">For text-based anomalies, we have features like “Country”, “Continent”, and “Hemisphere”, so we check the uniqueness of the content for them to see if any misspellings, case sensitivity, or space errors. For example</w:t>
      </w:r>
    </w:p>
    <w:p w:rsidR="00000000" w:rsidDel="00000000" w:rsidP="00000000" w:rsidRDefault="00000000" w:rsidRPr="00000000" w14:paraId="00000075">
      <w:pPr>
        <w:spacing w:line="480" w:lineRule="auto"/>
        <w:ind w:left="0" w:firstLine="0"/>
        <w:jc w:val="both"/>
        <w:rPr>
          <w:sz w:val="24"/>
          <w:szCs w:val="24"/>
        </w:rPr>
      </w:pPr>
      <w:r w:rsidDel="00000000" w:rsidR="00000000" w:rsidRPr="00000000">
        <w:rPr>
          <w:sz w:val="24"/>
          <w:szCs w:val="24"/>
        </w:rPr>
        <w:drawing>
          <wp:inline distB="114300" distT="114300" distL="114300" distR="114300">
            <wp:extent cx="5731200" cy="7874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ind w:left="0" w:firstLine="0"/>
        <w:jc w:val="center"/>
        <w:rPr>
          <w:sz w:val="24"/>
          <w:szCs w:val="24"/>
        </w:rPr>
      </w:pPr>
      <w:r w:rsidDel="00000000" w:rsidR="00000000" w:rsidRPr="00000000">
        <w:rPr>
          <w:sz w:val="24"/>
          <w:szCs w:val="24"/>
          <w:rtl w:val="0"/>
        </w:rPr>
        <w:t xml:space="preserve">Fig.3 Data Cleaning in column Continent</w:t>
      </w:r>
    </w:p>
    <w:p w:rsidR="00000000" w:rsidDel="00000000" w:rsidP="00000000" w:rsidRDefault="00000000" w:rsidRPr="00000000" w14:paraId="00000077">
      <w:pPr>
        <w:spacing w:line="480" w:lineRule="auto"/>
        <w:ind w:firstLine="720"/>
        <w:jc w:val="both"/>
        <w:rPr>
          <w:sz w:val="24"/>
          <w:szCs w:val="24"/>
          <w:highlight w:val="white"/>
        </w:rPr>
      </w:pPr>
      <w:r w:rsidDel="00000000" w:rsidR="00000000" w:rsidRPr="00000000">
        <w:rPr>
          <w:sz w:val="24"/>
          <w:szCs w:val="24"/>
          <w:rtl w:val="0"/>
        </w:rPr>
        <w:t xml:space="preserve">However, for the column ‘Continent’, the spelling format is found to be inconsistent, for example, we noticed some entries spelled ‘North America’ as ‘nortH America’. To deal with this, we wrote functions to format all of the entries to be in the title case. </w:t>
      </w:r>
      <w:r w:rsidDel="00000000" w:rsidR="00000000" w:rsidRPr="00000000">
        <w:rPr>
          <w:rtl w:val="0"/>
        </w:rPr>
      </w:r>
    </w:p>
    <w:p w:rsidR="00000000" w:rsidDel="00000000" w:rsidP="00000000" w:rsidRDefault="00000000" w:rsidRPr="00000000" w14:paraId="00000078">
      <w:pPr>
        <w:spacing w:line="480"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731200" cy="12192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480" w:lineRule="auto"/>
        <w:ind w:left="0" w:firstLine="0"/>
        <w:jc w:val="center"/>
        <w:rPr>
          <w:sz w:val="24"/>
          <w:szCs w:val="24"/>
          <w:highlight w:val="white"/>
        </w:rPr>
      </w:pPr>
      <w:r w:rsidDel="00000000" w:rsidR="00000000" w:rsidRPr="00000000">
        <w:rPr>
          <w:sz w:val="24"/>
          <w:szCs w:val="24"/>
          <w:highlight w:val="white"/>
          <w:rtl w:val="0"/>
        </w:rPr>
        <w:t xml:space="preserve">Fig.4 </w:t>
      </w:r>
      <w:r w:rsidDel="00000000" w:rsidR="00000000" w:rsidRPr="00000000">
        <w:rPr>
          <w:sz w:val="24"/>
          <w:szCs w:val="24"/>
          <w:rtl w:val="0"/>
        </w:rPr>
        <w:t xml:space="preserve"> Data Cleaning in column Continent</w:t>
      </w:r>
      <w:r w:rsidDel="00000000" w:rsidR="00000000" w:rsidRPr="00000000">
        <w:rPr>
          <w:rtl w:val="0"/>
        </w:rPr>
      </w:r>
    </w:p>
    <w:p w:rsidR="00000000" w:rsidDel="00000000" w:rsidP="00000000" w:rsidRDefault="00000000" w:rsidRPr="00000000" w14:paraId="0000007A">
      <w:pPr>
        <w:spacing w:line="480" w:lineRule="auto"/>
        <w:ind w:firstLine="720"/>
        <w:jc w:val="both"/>
        <w:rPr>
          <w:sz w:val="24"/>
          <w:szCs w:val="24"/>
        </w:rPr>
      </w:pPr>
      <w:r w:rsidDel="00000000" w:rsidR="00000000" w:rsidRPr="00000000">
        <w:rPr>
          <w:sz w:val="24"/>
          <w:szCs w:val="24"/>
          <w:rtl w:val="0"/>
        </w:rPr>
        <w:t xml:space="preserve">Other than that, all of the entries are correctly formatted, and the data types are consistent with the expected formats: numerical values for quantifiable health metrics, boolean values for binary categorical variables, and object data types for nominal features.</w:t>
      </w:r>
    </w:p>
    <w:p w:rsidR="00000000" w:rsidDel="00000000" w:rsidP="00000000" w:rsidRDefault="00000000" w:rsidRPr="00000000" w14:paraId="0000007B">
      <w:pPr>
        <w:spacing w:line="480" w:lineRule="auto"/>
        <w:ind w:firstLine="720"/>
        <w:jc w:val="both"/>
        <w:rPr>
          <w:sz w:val="24"/>
          <w:szCs w:val="24"/>
        </w:rPr>
      </w:pPr>
      <w:r w:rsidDel="00000000" w:rsidR="00000000" w:rsidRPr="00000000">
        <w:rPr>
          <w:rtl w:val="0"/>
        </w:rPr>
      </w:r>
    </w:p>
    <w:p w:rsidR="00000000" w:rsidDel="00000000" w:rsidP="00000000" w:rsidRDefault="00000000" w:rsidRPr="00000000" w14:paraId="0000007C">
      <w:pPr>
        <w:spacing w:line="480" w:lineRule="auto"/>
        <w:ind w:firstLine="720"/>
        <w:jc w:val="both"/>
        <w:rPr>
          <w:sz w:val="24"/>
          <w:szCs w:val="24"/>
        </w:rPr>
      </w:pPr>
      <w:r w:rsidDel="00000000" w:rsidR="00000000" w:rsidRPr="00000000">
        <w:rPr>
          <w:rtl w:val="0"/>
        </w:rPr>
      </w:r>
    </w:p>
    <w:p w:rsidR="00000000" w:rsidDel="00000000" w:rsidP="00000000" w:rsidRDefault="00000000" w:rsidRPr="00000000" w14:paraId="0000007D">
      <w:pPr>
        <w:spacing w:line="480" w:lineRule="auto"/>
        <w:ind w:left="0" w:firstLine="0"/>
        <w:jc w:val="both"/>
        <w:rPr>
          <w:b w:val="1"/>
          <w:sz w:val="24"/>
          <w:szCs w:val="24"/>
        </w:rPr>
      </w:pPr>
      <w:r w:rsidDel="00000000" w:rsidR="00000000" w:rsidRPr="00000000">
        <w:rPr>
          <w:b w:val="1"/>
          <w:sz w:val="24"/>
          <w:szCs w:val="24"/>
          <w:rtl w:val="0"/>
        </w:rPr>
        <w:t xml:space="preserve">Outliers and Suspicious Data</w:t>
      </w:r>
    </w:p>
    <w:p w:rsidR="00000000" w:rsidDel="00000000" w:rsidP="00000000" w:rsidRDefault="00000000" w:rsidRPr="00000000" w14:paraId="0000007E">
      <w:pPr>
        <w:spacing w:line="480" w:lineRule="auto"/>
        <w:ind w:firstLine="720"/>
        <w:jc w:val="both"/>
        <w:rPr>
          <w:sz w:val="24"/>
          <w:szCs w:val="24"/>
        </w:rPr>
      </w:pPr>
      <w:r w:rsidDel="00000000" w:rsidR="00000000" w:rsidRPr="00000000">
        <w:rPr>
          <w:sz w:val="24"/>
          <w:szCs w:val="24"/>
          <w:rtl w:val="0"/>
        </w:rPr>
        <w:t xml:space="preserve">We employed both visual and statistical methods to identify outliers across various numerical variables. Initially, the box plots suggested the presence of potential outliers in several columns including ‘Cholesterol’, ‘BMI’, ‘Triglycerides’, ‘Income’, and ‘Sedentary Hours Per day’. These data points appeared to be distant from the bulk of the distribution. However, we decided to apply the Interquartile Range method to be more precise, and it showed no outliers. We believe the discrepancy suggests that while the box plots visually indicate extreme values, they actually did not meet the statistical threshold of 1.5 times the IQR beyond the quartiles to be classified as </w:t>
      </w:r>
      <w:r w:rsidDel="00000000" w:rsidR="00000000" w:rsidRPr="00000000">
        <w:rPr>
          <w:sz w:val="24"/>
          <w:szCs w:val="24"/>
          <w:rtl w:val="0"/>
        </w:rPr>
        <w:t xml:space="preserve">outliers.</w:t>
      </w:r>
      <w:r w:rsidDel="00000000" w:rsidR="00000000" w:rsidRPr="00000000">
        <w:rPr>
          <w:rtl w:val="0"/>
        </w:rPr>
      </w:r>
    </w:p>
    <w:p w:rsidR="00000000" w:rsidDel="00000000" w:rsidP="00000000" w:rsidRDefault="00000000" w:rsidRPr="00000000" w14:paraId="0000007F">
      <w:pPr>
        <w:spacing w:line="480" w:lineRule="auto"/>
        <w:ind w:firstLine="0"/>
        <w:jc w:val="both"/>
        <w:rPr>
          <w:sz w:val="24"/>
          <w:szCs w:val="24"/>
        </w:rPr>
      </w:pPr>
      <w:r w:rsidDel="00000000" w:rsidR="00000000" w:rsidRPr="00000000">
        <w:rPr>
          <w:sz w:val="24"/>
          <w:szCs w:val="24"/>
        </w:rPr>
        <w:drawing>
          <wp:inline distB="114300" distT="114300" distL="114300" distR="114300">
            <wp:extent cx="5731200" cy="1727200"/>
            <wp:effectExtent b="0" l="0" r="0" t="0"/>
            <wp:docPr id="20"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480" w:lineRule="auto"/>
        <w:ind w:firstLine="0"/>
        <w:jc w:val="center"/>
        <w:rPr>
          <w:sz w:val="24"/>
          <w:szCs w:val="24"/>
        </w:rPr>
      </w:pPr>
      <w:r w:rsidDel="00000000" w:rsidR="00000000" w:rsidRPr="00000000">
        <w:rPr>
          <w:sz w:val="24"/>
          <w:szCs w:val="24"/>
          <w:rtl w:val="0"/>
        </w:rPr>
        <w:t xml:space="preserve">Fig.5 Outlier check for numerical feature</w:t>
      </w:r>
    </w:p>
    <w:p w:rsidR="00000000" w:rsidDel="00000000" w:rsidP="00000000" w:rsidRDefault="00000000" w:rsidRPr="00000000" w14:paraId="00000081">
      <w:pPr>
        <w:spacing w:line="480" w:lineRule="auto"/>
        <w:ind w:firstLine="0"/>
        <w:jc w:val="center"/>
        <w:rPr>
          <w:sz w:val="24"/>
          <w:szCs w:val="24"/>
        </w:rPr>
      </w:pPr>
      <w:r w:rsidDel="00000000" w:rsidR="00000000" w:rsidRPr="00000000">
        <w:rPr>
          <w:sz w:val="24"/>
          <w:szCs w:val="24"/>
        </w:rPr>
        <w:drawing>
          <wp:inline distB="114300" distT="114300" distL="114300" distR="114300">
            <wp:extent cx="5062538" cy="2549414"/>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062538" cy="254941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480" w:lineRule="auto"/>
        <w:ind w:firstLine="0"/>
        <w:jc w:val="center"/>
        <w:rPr>
          <w:sz w:val="24"/>
          <w:szCs w:val="24"/>
        </w:rPr>
      </w:pPr>
      <w:r w:rsidDel="00000000" w:rsidR="00000000" w:rsidRPr="00000000">
        <w:rPr>
          <w:sz w:val="24"/>
          <w:szCs w:val="24"/>
          <w:rtl w:val="0"/>
        </w:rPr>
        <w:t xml:space="preserve">Fig.6 Outlier analysis - Boxplot</w:t>
      </w:r>
    </w:p>
    <w:p w:rsidR="00000000" w:rsidDel="00000000" w:rsidP="00000000" w:rsidRDefault="00000000" w:rsidRPr="00000000" w14:paraId="00000083">
      <w:pPr>
        <w:spacing w:line="480" w:lineRule="auto"/>
        <w:ind w:left="0" w:firstLine="0"/>
        <w:jc w:val="center"/>
        <w:rPr>
          <w:b w:val="1"/>
          <w:sz w:val="24"/>
          <w:szCs w:val="24"/>
        </w:rPr>
      </w:pPr>
      <w:r w:rsidDel="00000000" w:rsidR="00000000" w:rsidRPr="00000000">
        <w:rPr>
          <w:b w:val="1"/>
          <w:sz w:val="24"/>
          <w:szCs w:val="24"/>
          <w:rtl w:val="0"/>
        </w:rPr>
        <w:t xml:space="preserve">Exploration Data Analysis</w:t>
      </w:r>
    </w:p>
    <w:p w:rsidR="00000000" w:rsidDel="00000000" w:rsidP="00000000" w:rsidRDefault="00000000" w:rsidRPr="00000000" w14:paraId="00000084">
      <w:pPr>
        <w:spacing w:line="480" w:lineRule="auto"/>
        <w:ind w:left="0" w:firstLine="0"/>
        <w:jc w:val="both"/>
        <w:rPr>
          <w:b w:val="1"/>
          <w:sz w:val="24"/>
          <w:szCs w:val="24"/>
        </w:rPr>
      </w:pPr>
      <w:r w:rsidDel="00000000" w:rsidR="00000000" w:rsidRPr="00000000">
        <w:rPr>
          <w:b w:val="1"/>
          <w:sz w:val="24"/>
          <w:szCs w:val="24"/>
          <w:rtl w:val="0"/>
        </w:rPr>
        <w:t xml:space="preserve">Label Encoding</w:t>
      </w:r>
    </w:p>
    <w:p w:rsidR="00000000" w:rsidDel="00000000" w:rsidP="00000000" w:rsidRDefault="00000000" w:rsidRPr="00000000" w14:paraId="00000085">
      <w:pPr>
        <w:spacing w:line="480" w:lineRule="auto"/>
        <w:ind w:firstLine="720"/>
        <w:jc w:val="both"/>
        <w:rPr>
          <w:sz w:val="24"/>
          <w:szCs w:val="24"/>
        </w:rPr>
      </w:pPr>
      <w:r w:rsidDel="00000000" w:rsidR="00000000" w:rsidRPr="00000000">
        <w:rPr>
          <w:sz w:val="24"/>
          <w:szCs w:val="24"/>
          <w:rtl w:val="0"/>
        </w:rPr>
        <w:t xml:space="preserve">for the numeric features have medical explanations, such as “Blood Pressure”, “Triglycerides”, “Cholesterol”, “BMI” and “Heart Rate”. We do data expansion by referring to CDC’s (Centers for Disease Control and Prevention: </w:t>
      </w:r>
      <w:hyperlink r:id="rId13">
        <w:r w:rsidDel="00000000" w:rsidR="00000000" w:rsidRPr="00000000">
          <w:rPr>
            <w:color w:val="1155cc"/>
            <w:sz w:val="24"/>
            <w:szCs w:val="24"/>
            <w:u w:val="single"/>
            <w:rtl w:val="0"/>
          </w:rPr>
          <w:t xml:space="preserve">https://cdc.gov</w:t>
        </w:r>
      </w:hyperlink>
      <w:r w:rsidDel="00000000" w:rsidR="00000000" w:rsidRPr="00000000">
        <w:rPr>
          <w:sz w:val="24"/>
          <w:szCs w:val="24"/>
          <w:rtl w:val="0"/>
        </w:rPr>
        <w:t xml:space="preserve">) explanations and mapping numeric data to human readable levels according to the guidelines CDC provides. We also labeled features like “Sex” and “Hemisphere”, which have Object datatype to boolean type in new columns.</w:t>
      </w:r>
    </w:p>
    <w:p w:rsidR="00000000" w:rsidDel="00000000" w:rsidP="00000000" w:rsidRDefault="00000000" w:rsidRPr="00000000" w14:paraId="00000086">
      <w:pPr>
        <w:spacing w:line="480" w:lineRule="auto"/>
        <w:jc w:val="center"/>
        <w:rPr>
          <w:sz w:val="24"/>
          <w:szCs w:val="24"/>
        </w:rPr>
      </w:pPr>
      <w:r w:rsidDel="00000000" w:rsidR="00000000" w:rsidRPr="00000000">
        <w:rPr>
          <w:sz w:val="24"/>
          <w:szCs w:val="24"/>
        </w:rPr>
        <w:drawing>
          <wp:inline distB="114300" distT="114300" distL="114300" distR="114300">
            <wp:extent cx="3425663" cy="4872710"/>
            <wp:effectExtent b="0" l="0" r="0" t="0"/>
            <wp:docPr id="2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425663" cy="487271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480" w:lineRule="auto"/>
        <w:ind w:left="0" w:firstLine="0"/>
        <w:jc w:val="center"/>
        <w:rPr>
          <w:sz w:val="24"/>
          <w:szCs w:val="24"/>
        </w:rPr>
      </w:pPr>
      <w:r w:rsidDel="00000000" w:rsidR="00000000" w:rsidRPr="00000000">
        <w:rPr>
          <w:sz w:val="24"/>
          <w:szCs w:val="24"/>
          <w:rtl w:val="0"/>
        </w:rPr>
        <w:t xml:space="preserve">Fig.7 Lable Encoding for Heart Rate, Cholesterol and Blood Pressure</w:t>
      </w:r>
    </w:p>
    <w:p w:rsidR="00000000" w:rsidDel="00000000" w:rsidP="00000000" w:rsidRDefault="00000000" w:rsidRPr="00000000" w14:paraId="00000088">
      <w:pPr>
        <w:spacing w:line="480" w:lineRule="auto"/>
        <w:ind w:left="0" w:firstLine="0"/>
        <w:jc w:val="center"/>
        <w:rPr>
          <w:sz w:val="24"/>
          <w:szCs w:val="24"/>
        </w:rPr>
      </w:pPr>
      <w:r w:rsidDel="00000000" w:rsidR="00000000" w:rsidRPr="00000000">
        <w:rPr>
          <w:sz w:val="24"/>
          <w:szCs w:val="24"/>
        </w:rPr>
        <w:drawing>
          <wp:inline distB="114300" distT="114300" distL="114300" distR="114300">
            <wp:extent cx="2662323" cy="4967288"/>
            <wp:effectExtent b="0" l="0" r="0" t="0"/>
            <wp:docPr id="1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662323"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ind w:left="0" w:firstLine="0"/>
        <w:jc w:val="center"/>
        <w:rPr>
          <w:sz w:val="24"/>
          <w:szCs w:val="24"/>
        </w:rPr>
      </w:pPr>
      <w:r w:rsidDel="00000000" w:rsidR="00000000" w:rsidRPr="00000000">
        <w:rPr>
          <w:sz w:val="24"/>
          <w:szCs w:val="24"/>
          <w:rtl w:val="0"/>
        </w:rPr>
        <w:t xml:space="preserve">Fig.8 Lable Encoding for Triglyceride, Sex, Hemisphere and BMI</w:t>
      </w:r>
    </w:p>
    <w:p w:rsidR="00000000" w:rsidDel="00000000" w:rsidP="00000000" w:rsidRDefault="00000000" w:rsidRPr="00000000" w14:paraId="0000008A">
      <w:pPr>
        <w:spacing w:line="480" w:lineRule="auto"/>
        <w:jc w:val="both"/>
        <w:rPr>
          <w:sz w:val="24"/>
          <w:szCs w:val="24"/>
        </w:rPr>
      </w:pPr>
      <w:r w:rsidDel="00000000" w:rsidR="00000000" w:rsidRPr="00000000">
        <w:rPr>
          <w:sz w:val="24"/>
          <w:szCs w:val="24"/>
        </w:rPr>
        <w:drawing>
          <wp:inline distB="114300" distT="114300" distL="114300" distR="114300">
            <wp:extent cx="5731200" cy="11176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480" w:lineRule="auto"/>
        <w:jc w:val="center"/>
        <w:rPr>
          <w:sz w:val="24"/>
          <w:szCs w:val="24"/>
        </w:rPr>
      </w:pPr>
      <w:r w:rsidDel="00000000" w:rsidR="00000000" w:rsidRPr="00000000">
        <w:rPr>
          <w:sz w:val="24"/>
          <w:szCs w:val="24"/>
          <w:rtl w:val="0"/>
        </w:rPr>
        <w:t xml:space="preserve">Fig.9 Data Expansion</w:t>
      </w:r>
    </w:p>
    <w:p w:rsidR="00000000" w:rsidDel="00000000" w:rsidP="00000000" w:rsidRDefault="00000000" w:rsidRPr="00000000" w14:paraId="0000008C">
      <w:pPr>
        <w:spacing w:line="480" w:lineRule="auto"/>
        <w:jc w:val="both"/>
        <w:rPr>
          <w:sz w:val="24"/>
          <w:szCs w:val="24"/>
        </w:rPr>
      </w:pPr>
      <w:r w:rsidDel="00000000" w:rsidR="00000000" w:rsidRPr="00000000">
        <w:rPr>
          <w:sz w:val="24"/>
          <w:szCs w:val="24"/>
          <w:rtl w:val="0"/>
        </w:rPr>
        <w:tab/>
        <w:t xml:space="preserve">Drop the translated column and PatientID, which is useless.</w:t>
      </w:r>
    </w:p>
    <w:p w:rsidR="00000000" w:rsidDel="00000000" w:rsidP="00000000" w:rsidRDefault="00000000" w:rsidRPr="00000000" w14:paraId="0000008D">
      <w:pPr>
        <w:spacing w:line="480" w:lineRule="auto"/>
        <w:jc w:val="center"/>
        <w:rPr>
          <w:sz w:val="24"/>
          <w:szCs w:val="24"/>
        </w:rPr>
      </w:pPr>
      <w:r w:rsidDel="00000000" w:rsidR="00000000" w:rsidRPr="00000000">
        <w:rPr>
          <w:sz w:val="24"/>
          <w:szCs w:val="24"/>
        </w:rPr>
        <w:drawing>
          <wp:inline distB="114300" distT="114300" distL="114300" distR="114300">
            <wp:extent cx="4182900" cy="580725"/>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182900" cy="5807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480" w:lineRule="auto"/>
        <w:jc w:val="center"/>
        <w:rPr>
          <w:sz w:val="24"/>
          <w:szCs w:val="24"/>
        </w:rPr>
      </w:pPr>
      <w:r w:rsidDel="00000000" w:rsidR="00000000" w:rsidRPr="00000000">
        <w:rPr>
          <w:sz w:val="24"/>
          <w:szCs w:val="24"/>
          <w:rtl w:val="0"/>
        </w:rPr>
        <w:t xml:space="preserve">Fig.10 Drop column</w:t>
      </w:r>
    </w:p>
    <w:p w:rsidR="00000000" w:rsidDel="00000000" w:rsidP="00000000" w:rsidRDefault="00000000" w:rsidRPr="00000000" w14:paraId="0000008F">
      <w:pPr>
        <w:spacing w:line="480" w:lineRule="auto"/>
        <w:ind w:left="0" w:firstLine="0"/>
        <w:jc w:val="both"/>
        <w:rPr>
          <w:b w:val="1"/>
          <w:sz w:val="24"/>
          <w:szCs w:val="24"/>
        </w:rPr>
      </w:pPr>
      <w:r w:rsidDel="00000000" w:rsidR="00000000" w:rsidRPr="00000000">
        <w:rPr>
          <w:b w:val="1"/>
          <w:sz w:val="24"/>
          <w:szCs w:val="24"/>
          <w:rtl w:val="0"/>
        </w:rPr>
        <w:t xml:space="preserve">Correlation Matrix</w:t>
      </w:r>
    </w:p>
    <w:p w:rsidR="00000000" w:rsidDel="00000000" w:rsidP="00000000" w:rsidRDefault="00000000" w:rsidRPr="00000000" w14:paraId="00000090">
      <w:pPr>
        <w:spacing w:line="48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We use the Seaborn library to discover structures in heatmap data after data cleaning and labeling. </w:t>
      </w:r>
    </w:p>
    <w:p w:rsidR="00000000" w:rsidDel="00000000" w:rsidP="00000000" w:rsidRDefault="00000000" w:rsidRPr="00000000" w14:paraId="00000091">
      <w:pPr>
        <w:spacing w:line="480" w:lineRule="auto"/>
        <w:ind w:left="0" w:firstLine="0"/>
        <w:jc w:val="center"/>
        <w:rPr>
          <w:sz w:val="24"/>
          <w:szCs w:val="24"/>
        </w:rPr>
      </w:pPr>
      <w:r w:rsidDel="00000000" w:rsidR="00000000" w:rsidRPr="00000000">
        <w:rPr>
          <w:sz w:val="24"/>
          <w:szCs w:val="24"/>
        </w:rPr>
        <w:drawing>
          <wp:inline distB="114300" distT="114300" distL="114300" distR="114300">
            <wp:extent cx="2763675" cy="2209519"/>
            <wp:effectExtent b="0" l="0" r="0" t="0"/>
            <wp:docPr id="2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763675" cy="220951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480" w:lineRule="auto"/>
        <w:ind w:left="0" w:firstLine="0"/>
        <w:jc w:val="center"/>
        <w:rPr>
          <w:sz w:val="24"/>
          <w:szCs w:val="24"/>
        </w:rPr>
      </w:pPr>
      <w:r w:rsidDel="00000000" w:rsidR="00000000" w:rsidRPr="00000000">
        <w:rPr>
          <w:sz w:val="24"/>
          <w:szCs w:val="24"/>
          <w:rtl w:val="0"/>
        </w:rPr>
        <w:t xml:space="preserve">Fig.11 Code of correlation matrix</w:t>
      </w:r>
    </w:p>
    <w:p w:rsidR="00000000" w:rsidDel="00000000" w:rsidP="00000000" w:rsidRDefault="00000000" w:rsidRPr="00000000" w14:paraId="00000093">
      <w:pPr>
        <w:spacing w:line="480" w:lineRule="auto"/>
        <w:ind w:left="0" w:firstLine="0"/>
        <w:jc w:val="both"/>
        <w:rPr>
          <w:sz w:val="24"/>
          <w:szCs w:val="24"/>
        </w:rPr>
      </w:pPr>
      <w:r w:rsidDel="00000000" w:rsidR="00000000" w:rsidRPr="00000000">
        <w:rPr>
          <w:sz w:val="24"/>
          <w:szCs w:val="24"/>
        </w:rPr>
        <w:drawing>
          <wp:inline distB="114300" distT="114300" distL="114300" distR="114300">
            <wp:extent cx="5548313" cy="4584521"/>
            <wp:effectExtent b="0" l="0" r="0" t="0"/>
            <wp:docPr id="1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548313" cy="458452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480" w:lineRule="auto"/>
        <w:ind w:left="0" w:firstLine="0"/>
        <w:jc w:val="center"/>
        <w:rPr>
          <w:sz w:val="24"/>
          <w:szCs w:val="24"/>
        </w:rPr>
      </w:pPr>
      <w:r w:rsidDel="00000000" w:rsidR="00000000" w:rsidRPr="00000000">
        <w:rPr>
          <w:sz w:val="24"/>
          <w:szCs w:val="24"/>
          <w:rtl w:val="0"/>
        </w:rPr>
        <w:t xml:space="preserve">Fig.12 Correlation Matrix</w:t>
      </w:r>
    </w:p>
    <w:p w:rsidR="00000000" w:rsidDel="00000000" w:rsidP="00000000" w:rsidRDefault="00000000" w:rsidRPr="00000000" w14:paraId="00000095">
      <w:pPr>
        <w:spacing w:line="480" w:lineRule="auto"/>
        <w:ind w:firstLine="720"/>
        <w:jc w:val="both"/>
        <w:rPr>
          <w:sz w:val="24"/>
          <w:szCs w:val="24"/>
        </w:rPr>
      </w:pPr>
      <w:r w:rsidDel="00000000" w:rsidR="00000000" w:rsidRPr="00000000">
        <w:rPr>
          <w:sz w:val="24"/>
          <w:szCs w:val="24"/>
          <w:rtl w:val="0"/>
        </w:rPr>
        <w:t xml:space="preserve">But the limited conclusion we can get according to the matrix. So we continued exploring more data with graphs, and we found Heart Attack Risk has a high correlation with Cholesterol Level, Blood Pressure Level, and Triglyceride Level.</w:t>
      </w:r>
    </w:p>
    <w:p w:rsidR="00000000" w:rsidDel="00000000" w:rsidP="00000000" w:rsidRDefault="00000000" w:rsidRPr="00000000" w14:paraId="00000096">
      <w:pPr>
        <w:spacing w:line="480" w:lineRule="auto"/>
        <w:ind w:left="0" w:firstLine="720"/>
        <w:jc w:val="both"/>
        <w:rPr>
          <w:sz w:val="24"/>
          <w:szCs w:val="24"/>
        </w:rPr>
      </w:pPr>
      <w:r w:rsidDel="00000000" w:rsidR="00000000" w:rsidRPr="00000000">
        <w:rPr>
          <w:sz w:val="24"/>
          <w:szCs w:val="24"/>
          <w:rtl w:val="0"/>
        </w:rPr>
        <w:t xml:space="preserve">Sample codes to build the heatmap with Heart Attack Risk by Country and Cholesterol Level are as follows. The other two are almost the same except for the variables.</w:t>
      </w:r>
    </w:p>
    <w:p w:rsidR="00000000" w:rsidDel="00000000" w:rsidP="00000000" w:rsidRDefault="00000000" w:rsidRPr="00000000" w14:paraId="00000097">
      <w:pPr>
        <w:spacing w:line="480" w:lineRule="auto"/>
        <w:ind w:firstLine="0"/>
        <w:jc w:val="center"/>
        <w:rPr>
          <w:sz w:val="24"/>
          <w:szCs w:val="24"/>
        </w:rPr>
      </w:pPr>
      <w:r w:rsidDel="00000000" w:rsidR="00000000" w:rsidRPr="00000000">
        <w:rPr>
          <w:sz w:val="24"/>
          <w:szCs w:val="24"/>
        </w:rPr>
        <w:drawing>
          <wp:inline distB="114300" distT="114300" distL="114300" distR="114300">
            <wp:extent cx="2982750" cy="972811"/>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982750" cy="97281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480" w:lineRule="auto"/>
        <w:ind w:firstLine="0"/>
        <w:jc w:val="center"/>
        <w:rPr>
          <w:sz w:val="24"/>
          <w:szCs w:val="24"/>
        </w:rPr>
      </w:pPr>
      <w:r w:rsidDel="00000000" w:rsidR="00000000" w:rsidRPr="00000000">
        <w:rPr>
          <w:sz w:val="24"/>
          <w:szCs w:val="24"/>
          <w:rtl w:val="0"/>
        </w:rPr>
        <w:t xml:space="preserve">Fig.13 Code of Headmap</w:t>
      </w:r>
    </w:p>
    <w:p w:rsidR="00000000" w:rsidDel="00000000" w:rsidP="00000000" w:rsidRDefault="00000000" w:rsidRPr="00000000" w14:paraId="00000099">
      <w:pPr>
        <w:spacing w:line="480" w:lineRule="auto"/>
        <w:jc w:val="center"/>
        <w:rPr>
          <w:sz w:val="24"/>
          <w:szCs w:val="24"/>
        </w:rPr>
      </w:pPr>
      <w:r w:rsidDel="00000000" w:rsidR="00000000" w:rsidRPr="00000000">
        <w:rPr>
          <w:sz w:val="24"/>
          <w:szCs w:val="24"/>
        </w:rPr>
        <w:drawing>
          <wp:inline distB="114300" distT="114300" distL="114300" distR="114300">
            <wp:extent cx="2410236" cy="2287265"/>
            <wp:effectExtent b="0" l="0" r="0" t="0"/>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410236" cy="2287265"/>
                    </a:xfrm>
                    <a:prstGeom prst="rect"/>
                    <a:ln/>
                  </pic:spPr>
                </pic:pic>
              </a:graphicData>
            </a:graphic>
          </wp:inline>
        </w:drawing>
      </w:r>
      <w:r w:rsidDel="00000000" w:rsidR="00000000" w:rsidRPr="00000000">
        <w:rPr>
          <w:sz w:val="24"/>
          <w:szCs w:val="24"/>
        </w:rPr>
        <w:drawing>
          <wp:inline distB="114300" distT="114300" distL="114300" distR="114300">
            <wp:extent cx="2435063" cy="2291219"/>
            <wp:effectExtent b="0" l="0" r="0" t="0"/>
            <wp:docPr id="1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435063" cy="229121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480" w:lineRule="auto"/>
        <w:jc w:val="center"/>
        <w:rPr>
          <w:sz w:val="24"/>
          <w:szCs w:val="24"/>
        </w:rPr>
      </w:pPr>
      <w:r w:rsidDel="00000000" w:rsidR="00000000" w:rsidRPr="00000000">
        <w:rPr>
          <w:sz w:val="24"/>
          <w:szCs w:val="24"/>
        </w:rPr>
        <w:drawing>
          <wp:inline distB="114300" distT="114300" distL="114300" distR="114300">
            <wp:extent cx="2354829" cy="2243138"/>
            <wp:effectExtent b="0" l="0" r="0" t="0"/>
            <wp:docPr id="2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354829"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480" w:lineRule="auto"/>
        <w:jc w:val="center"/>
        <w:rPr>
          <w:sz w:val="24"/>
          <w:szCs w:val="24"/>
        </w:rPr>
      </w:pPr>
      <w:r w:rsidDel="00000000" w:rsidR="00000000" w:rsidRPr="00000000">
        <w:rPr>
          <w:sz w:val="24"/>
          <w:szCs w:val="24"/>
          <w:rtl w:val="0"/>
        </w:rPr>
        <w:t xml:space="preserve">Fig.14 The Heat Maps and the correlation insights we can get from</w:t>
      </w:r>
    </w:p>
    <w:p w:rsidR="00000000" w:rsidDel="00000000" w:rsidP="00000000" w:rsidRDefault="00000000" w:rsidRPr="00000000" w14:paraId="0000009C">
      <w:pPr>
        <w:spacing w:line="480" w:lineRule="auto"/>
        <w:jc w:val="left"/>
        <w:rPr>
          <w:sz w:val="24"/>
          <w:szCs w:val="24"/>
        </w:rPr>
      </w:pPr>
      <w:r w:rsidDel="00000000" w:rsidR="00000000" w:rsidRPr="00000000">
        <w:rPr>
          <w:sz w:val="24"/>
          <w:szCs w:val="24"/>
          <w:rtl w:val="0"/>
        </w:rPr>
        <w:tab/>
        <w:t xml:space="preserve">We explored the variable “BMI” with “Diet” together with Cholesterol Level, Blood Pressure Level, and Triglyceride Level to explore correlations with “Heart Attack Rist” by using “seaborn.relplot”. However, we can not get any correlation between them. Take one exploration for example </w:t>
      </w:r>
    </w:p>
    <w:p w:rsidR="00000000" w:rsidDel="00000000" w:rsidP="00000000" w:rsidRDefault="00000000" w:rsidRPr="00000000" w14:paraId="0000009D">
      <w:pPr>
        <w:spacing w:line="480" w:lineRule="auto"/>
        <w:jc w:val="center"/>
        <w:rPr>
          <w:sz w:val="24"/>
          <w:szCs w:val="24"/>
        </w:rPr>
      </w:pPr>
      <w:r w:rsidDel="00000000" w:rsidR="00000000" w:rsidRPr="00000000">
        <w:rPr>
          <w:sz w:val="24"/>
          <w:szCs w:val="24"/>
        </w:rPr>
        <w:drawing>
          <wp:inline distB="114300" distT="114300" distL="114300" distR="114300">
            <wp:extent cx="3881438" cy="968308"/>
            <wp:effectExtent b="0" l="0" r="0" t="0"/>
            <wp:docPr id="1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881438" cy="96830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480" w:lineRule="auto"/>
        <w:jc w:val="center"/>
        <w:rPr>
          <w:sz w:val="24"/>
          <w:szCs w:val="24"/>
        </w:rPr>
      </w:pPr>
      <w:r w:rsidDel="00000000" w:rsidR="00000000" w:rsidRPr="00000000">
        <w:rPr>
          <w:sz w:val="24"/>
          <w:szCs w:val="24"/>
          <w:rtl w:val="0"/>
        </w:rPr>
        <w:t xml:space="preserve">Fig.15 Sample code of relplot</w:t>
      </w:r>
    </w:p>
    <w:p w:rsidR="00000000" w:rsidDel="00000000" w:rsidP="00000000" w:rsidRDefault="00000000" w:rsidRPr="00000000" w14:paraId="0000009F">
      <w:pPr>
        <w:spacing w:line="480" w:lineRule="auto"/>
        <w:jc w:val="left"/>
        <w:rPr>
          <w:sz w:val="24"/>
          <w:szCs w:val="24"/>
        </w:rPr>
      </w:pPr>
      <w:r w:rsidDel="00000000" w:rsidR="00000000" w:rsidRPr="00000000">
        <w:rPr>
          <w:sz w:val="24"/>
          <w:szCs w:val="24"/>
        </w:rPr>
        <w:drawing>
          <wp:inline distB="114300" distT="114300" distL="114300" distR="114300">
            <wp:extent cx="5731200" cy="1676400"/>
            <wp:effectExtent b="0" l="0" r="0" t="0"/>
            <wp:docPr id="1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480" w:lineRule="auto"/>
        <w:jc w:val="center"/>
        <w:rPr>
          <w:sz w:val="24"/>
          <w:szCs w:val="24"/>
        </w:rPr>
      </w:pPr>
      <w:r w:rsidDel="00000000" w:rsidR="00000000" w:rsidRPr="00000000">
        <w:rPr>
          <w:sz w:val="24"/>
          <w:szCs w:val="24"/>
          <w:rtl w:val="0"/>
        </w:rPr>
        <w:t xml:space="preserve">Fig.16 Sample relplot graph</w:t>
      </w:r>
    </w:p>
    <w:p w:rsidR="00000000" w:rsidDel="00000000" w:rsidP="00000000" w:rsidRDefault="00000000" w:rsidRPr="00000000" w14:paraId="000000A1">
      <w:pPr>
        <w:spacing w:line="480" w:lineRule="auto"/>
        <w:ind w:left="0" w:firstLine="720"/>
        <w:jc w:val="both"/>
        <w:rPr>
          <w:sz w:val="24"/>
          <w:szCs w:val="24"/>
        </w:rPr>
      </w:pPr>
      <w:r w:rsidDel="00000000" w:rsidR="00000000" w:rsidRPr="00000000">
        <w:rPr>
          <w:sz w:val="24"/>
          <w:szCs w:val="24"/>
          <w:rtl w:val="0"/>
        </w:rPr>
        <w:t xml:space="preserve">We also explore geographic data analysis to see the distribution of heart attack risk at the Country level and country level, by using “plotly.express”. The choropleth map illustrates regional disparities in heart attack risks, with countries like Argentina and Nigeria exhibiting higher counts, pointing to significant public health challenges in these nations, whereas New Zealand and Vietnam show lower counts, suggesting fewer incidences or better management of heart attack risks. The data indicates a diverse spectrum of heart attack risk counts in Asia, with China showing a higher risk and Vietnam a lower one, while European countries display moderate levels, which could reflect their healthcare infrastructure and lifestyle factors.</w:t>
      </w:r>
    </w:p>
    <w:p w:rsidR="00000000" w:rsidDel="00000000" w:rsidP="00000000" w:rsidRDefault="00000000" w:rsidRPr="00000000" w14:paraId="000000A2">
      <w:pPr>
        <w:spacing w:line="480" w:lineRule="auto"/>
        <w:ind w:left="0" w:firstLine="0"/>
        <w:jc w:val="both"/>
        <w:rPr>
          <w:sz w:val="24"/>
          <w:szCs w:val="24"/>
        </w:rPr>
      </w:pPr>
      <w:r w:rsidDel="00000000" w:rsidR="00000000" w:rsidRPr="00000000">
        <w:rPr>
          <w:sz w:val="24"/>
          <w:szCs w:val="24"/>
        </w:rPr>
        <w:drawing>
          <wp:inline distB="114300" distT="114300" distL="114300" distR="114300">
            <wp:extent cx="5833203" cy="2603450"/>
            <wp:effectExtent b="0" l="0" r="0" t="0"/>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833203" cy="26034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480" w:lineRule="auto"/>
        <w:ind w:left="0" w:firstLine="0"/>
        <w:jc w:val="center"/>
        <w:rPr>
          <w:sz w:val="24"/>
          <w:szCs w:val="24"/>
        </w:rPr>
      </w:pPr>
      <w:r w:rsidDel="00000000" w:rsidR="00000000" w:rsidRPr="00000000">
        <w:rPr>
          <w:sz w:val="24"/>
          <w:szCs w:val="24"/>
          <w:rtl w:val="0"/>
        </w:rPr>
        <w:t xml:space="preserve">Fig.17 Code of plotly.express.choropleth</w:t>
      </w:r>
    </w:p>
    <w:p w:rsidR="00000000" w:rsidDel="00000000" w:rsidP="00000000" w:rsidRDefault="00000000" w:rsidRPr="00000000" w14:paraId="000000A4">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A5">
      <w:pPr>
        <w:spacing w:line="480" w:lineRule="auto"/>
        <w:ind w:left="0" w:firstLine="0"/>
        <w:jc w:val="both"/>
        <w:rPr>
          <w:sz w:val="24"/>
          <w:szCs w:val="24"/>
        </w:rPr>
      </w:pPr>
      <w:r w:rsidDel="00000000" w:rsidR="00000000" w:rsidRPr="00000000">
        <w:rPr>
          <w:sz w:val="24"/>
          <w:szCs w:val="24"/>
        </w:rPr>
        <w:drawing>
          <wp:inline distB="114300" distT="114300" distL="114300" distR="114300">
            <wp:extent cx="5731200" cy="1968500"/>
            <wp:effectExtent b="0" l="0" r="0" t="0"/>
            <wp:docPr id="1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480" w:lineRule="auto"/>
        <w:ind w:left="0" w:firstLine="0"/>
        <w:jc w:val="center"/>
        <w:rPr>
          <w:sz w:val="24"/>
          <w:szCs w:val="24"/>
        </w:rPr>
      </w:pPr>
      <w:r w:rsidDel="00000000" w:rsidR="00000000" w:rsidRPr="00000000">
        <w:rPr>
          <w:sz w:val="24"/>
          <w:szCs w:val="24"/>
          <w:rtl w:val="0"/>
        </w:rPr>
        <w:t xml:space="preserve">Fig.18 Heatmap show positive heart attack risk worldwide  </w:t>
      </w:r>
    </w:p>
    <w:p w:rsidR="00000000" w:rsidDel="00000000" w:rsidP="00000000" w:rsidRDefault="00000000" w:rsidRPr="00000000" w14:paraId="000000A7">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A8">
      <w:pPr>
        <w:spacing w:line="480" w:lineRule="auto"/>
        <w:ind w:left="0" w:firstLine="0"/>
        <w:jc w:val="both"/>
        <w:rPr>
          <w:sz w:val="24"/>
          <w:szCs w:val="24"/>
        </w:rPr>
      </w:pPr>
      <w:r w:rsidDel="00000000" w:rsidR="00000000" w:rsidRPr="00000000">
        <w:rPr>
          <w:sz w:val="24"/>
          <w:szCs w:val="24"/>
          <w:rtl w:val="0"/>
        </w:rPr>
        <w:t xml:space="preserve">The next choropleth map Fig 20 presents a global overview of high cholesterol counts (&gt;= 240), with countries color-coded according to their respective levels. Notable observations include France with the highest count at 274, suggesting a significant public health concern, and India with a lower count of 227, which may reflect differences in diet, lifestyle, or health policy effectiveness.</w:t>
      </w:r>
    </w:p>
    <w:p w:rsidR="00000000" w:rsidDel="00000000" w:rsidP="00000000" w:rsidRDefault="00000000" w:rsidRPr="00000000" w14:paraId="000000A9">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AA">
      <w:pPr>
        <w:spacing w:line="480" w:lineRule="auto"/>
        <w:ind w:left="0" w:firstLine="0"/>
        <w:jc w:val="both"/>
        <w:rPr>
          <w:sz w:val="24"/>
          <w:szCs w:val="24"/>
        </w:rPr>
      </w:pPr>
      <w:r w:rsidDel="00000000" w:rsidR="00000000" w:rsidRPr="00000000">
        <w:rPr>
          <w:sz w:val="24"/>
          <w:szCs w:val="24"/>
          <w:rtl w:val="0"/>
        </w:rPr>
        <w:t xml:space="preserve">There is a notable variation in high cholesterol counts among the depicted countries, with European nations like France and Germany showing some of the highest levels, while Asian countries display a range with South Korea on the lower end at 234 and China with a moderately high count of 243, indicating diverse health profiles across these regions.</w:t>
      </w:r>
    </w:p>
    <w:p w:rsidR="00000000" w:rsidDel="00000000" w:rsidP="00000000" w:rsidRDefault="00000000" w:rsidRPr="00000000" w14:paraId="000000AB">
      <w:pPr>
        <w:spacing w:line="480" w:lineRule="auto"/>
        <w:jc w:val="center"/>
        <w:rPr>
          <w:sz w:val="24"/>
          <w:szCs w:val="24"/>
        </w:rPr>
      </w:pPr>
      <w:r w:rsidDel="00000000" w:rsidR="00000000" w:rsidRPr="00000000">
        <w:rPr>
          <w:rtl w:val="0"/>
        </w:rPr>
      </w:r>
    </w:p>
    <w:p w:rsidR="00000000" w:rsidDel="00000000" w:rsidP="00000000" w:rsidRDefault="00000000" w:rsidRPr="00000000" w14:paraId="000000AC">
      <w:pPr>
        <w:spacing w:line="480" w:lineRule="auto"/>
        <w:jc w:val="center"/>
        <w:rPr>
          <w:sz w:val="24"/>
          <w:szCs w:val="24"/>
        </w:rPr>
      </w:pPr>
      <w:r w:rsidDel="00000000" w:rsidR="00000000" w:rsidRPr="00000000">
        <w:rPr>
          <w:sz w:val="24"/>
          <w:szCs w:val="24"/>
        </w:rPr>
        <w:drawing>
          <wp:inline distB="114300" distT="114300" distL="114300" distR="114300">
            <wp:extent cx="5731200" cy="1803400"/>
            <wp:effectExtent b="0" l="0" r="0" t="0"/>
            <wp:docPr id="7"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480" w:lineRule="auto"/>
        <w:jc w:val="center"/>
        <w:rPr>
          <w:sz w:val="24"/>
          <w:szCs w:val="24"/>
        </w:rPr>
      </w:pPr>
      <w:r w:rsidDel="00000000" w:rsidR="00000000" w:rsidRPr="00000000">
        <w:rPr>
          <w:sz w:val="24"/>
          <w:szCs w:val="24"/>
          <w:rtl w:val="0"/>
        </w:rPr>
        <w:t xml:space="preserve">Fig.19 Code of pie chart</w:t>
      </w:r>
    </w:p>
    <w:p w:rsidR="00000000" w:rsidDel="00000000" w:rsidP="00000000" w:rsidRDefault="00000000" w:rsidRPr="00000000" w14:paraId="000000AE">
      <w:pPr>
        <w:spacing w:line="480" w:lineRule="auto"/>
        <w:jc w:val="center"/>
        <w:rPr>
          <w:sz w:val="24"/>
          <w:szCs w:val="24"/>
        </w:rPr>
      </w:pPr>
      <w:r w:rsidDel="00000000" w:rsidR="00000000" w:rsidRPr="00000000">
        <w:rPr>
          <w:sz w:val="24"/>
          <w:szCs w:val="24"/>
        </w:rPr>
        <w:drawing>
          <wp:inline distB="114300" distT="114300" distL="114300" distR="114300">
            <wp:extent cx="5731200" cy="1816100"/>
            <wp:effectExtent b="0" l="0" r="0" t="0"/>
            <wp:docPr id="1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jc w:val="center"/>
        <w:rPr>
          <w:sz w:val="24"/>
          <w:szCs w:val="24"/>
        </w:rPr>
      </w:pPr>
      <w:r w:rsidDel="00000000" w:rsidR="00000000" w:rsidRPr="00000000">
        <w:rPr>
          <w:sz w:val="24"/>
          <w:szCs w:val="24"/>
          <w:rtl w:val="0"/>
        </w:rPr>
        <w:t xml:space="preserve">Fig.20 High cholesterol count (&gt;=240) worldwide </w:t>
      </w:r>
    </w:p>
    <w:p w:rsidR="00000000" w:rsidDel="00000000" w:rsidP="00000000" w:rsidRDefault="00000000" w:rsidRPr="00000000" w14:paraId="000000B0">
      <w:pPr>
        <w:spacing w:line="480" w:lineRule="auto"/>
        <w:ind w:left="0" w:firstLine="0"/>
        <w:jc w:val="both"/>
        <w:rPr>
          <w:sz w:val="24"/>
          <w:szCs w:val="24"/>
        </w:rPr>
      </w:pPr>
      <w:r w:rsidDel="00000000" w:rsidR="00000000" w:rsidRPr="00000000">
        <w:rPr>
          <w:sz w:val="24"/>
          <w:szCs w:val="24"/>
          <w:rtl w:val="0"/>
        </w:rPr>
        <w:tab/>
        <w:t xml:space="preserve">A pie chart that shows the heart attack risk in each continent, where Asia has the highest relative heart attack risk percentage at 28.7%, which could be attributed to its large population and regional lifestyle and health factors. Europe also has a considerable proportion of heart attack risk at 24.7%, potentially related to lifestyle choices and an aging population, while other continents like Africa, North America, Australia, and South America show more evenly distributed risk percentages.</w:t>
      </w:r>
    </w:p>
    <w:p w:rsidR="00000000" w:rsidDel="00000000" w:rsidP="00000000" w:rsidRDefault="00000000" w:rsidRPr="00000000" w14:paraId="000000B1">
      <w:pPr>
        <w:spacing w:line="480" w:lineRule="auto"/>
        <w:ind w:left="0" w:firstLine="0"/>
        <w:jc w:val="center"/>
        <w:rPr>
          <w:sz w:val="24"/>
          <w:szCs w:val="24"/>
        </w:rPr>
      </w:pPr>
      <w:r w:rsidDel="00000000" w:rsidR="00000000" w:rsidRPr="00000000">
        <w:rPr>
          <w:sz w:val="24"/>
          <w:szCs w:val="24"/>
        </w:rPr>
        <w:drawing>
          <wp:inline distB="114300" distT="114300" distL="114300" distR="114300">
            <wp:extent cx="3605213" cy="1760192"/>
            <wp:effectExtent b="0" l="0" r="0" t="0"/>
            <wp:docPr id="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605213" cy="176019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480" w:lineRule="auto"/>
        <w:ind w:left="0" w:firstLine="0"/>
        <w:jc w:val="center"/>
        <w:rPr>
          <w:sz w:val="24"/>
          <w:szCs w:val="24"/>
        </w:rPr>
      </w:pPr>
      <w:r w:rsidDel="00000000" w:rsidR="00000000" w:rsidRPr="00000000">
        <w:rPr>
          <w:sz w:val="24"/>
          <w:szCs w:val="24"/>
          <w:rtl w:val="0"/>
        </w:rPr>
        <w:t xml:space="preserve">Fig. 21 Code of pie chart</w:t>
      </w:r>
    </w:p>
    <w:p w:rsidR="00000000" w:rsidDel="00000000" w:rsidP="00000000" w:rsidRDefault="00000000" w:rsidRPr="00000000" w14:paraId="000000B3">
      <w:pPr>
        <w:spacing w:line="480" w:lineRule="auto"/>
        <w:ind w:left="0" w:firstLine="0"/>
        <w:jc w:val="center"/>
        <w:rPr>
          <w:sz w:val="24"/>
          <w:szCs w:val="24"/>
        </w:rPr>
      </w:pPr>
      <w:r w:rsidDel="00000000" w:rsidR="00000000" w:rsidRPr="00000000">
        <w:rPr>
          <w:sz w:val="24"/>
          <w:szCs w:val="24"/>
        </w:rPr>
        <w:drawing>
          <wp:inline distB="114300" distT="114300" distL="114300" distR="114300">
            <wp:extent cx="3740922" cy="3338513"/>
            <wp:effectExtent b="0" l="0" r="0" t="0"/>
            <wp:docPr id="10"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3740922"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480" w:lineRule="auto"/>
        <w:ind w:left="0" w:firstLine="0"/>
        <w:jc w:val="center"/>
        <w:rPr>
          <w:sz w:val="24"/>
          <w:szCs w:val="24"/>
        </w:rPr>
      </w:pPr>
      <w:r w:rsidDel="00000000" w:rsidR="00000000" w:rsidRPr="00000000">
        <w:rPr>
          <w:sz w:val="24"/>
          <w:szCs w:val="24"/>
          <w:rtl w:val="0"/>
        </w:rPr>
        <w:t xml:space="preserve">Fig. 22 Pie chart analysis by Continent</w:t>
      </w:r>
    </w:p>
    <w:p w:rsidR="00000000" w:rsidDel="00000000" w:rsidP="00000000" w:rsidRDefault="00000000" w:rsidRPr="00000000" w14:paraId="000000B5">
      <w:pPr>
        <w:spacing w:line="48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B6">
      <w:pPr>
        <w:spacing w:line="480" w:lineRule="auto"/>
        <w:ind w:left="0" w:firstLine="0"/>
        <w:jc w:val="center"/>
        <w:rPr>
          <w:b w:val="1"/>
          <w:sz w:val="24"/>
          <w:szCs w:val="24"/>
        </w:rPr>
      </w:pPr>
      <w:r w:rsidDel="00000000" w:rsidR="00000000" w:rsidRPr="00000000">
        <w:rPr>
          <w:b w:val="1"/>
          <w:sz w:val="24"/>
          <w:szCs w:val="24"/>
          <w:rtl w:val="0"/>
        </w:rPr>
        <w:t xml:space="preserve">What is next?</w:t>
      </w:r>
    </w:p>
    <w:p w:rsidR="00000000" w:rsidDel="00000000" w:rsidP="00000000" w:rsidRDefault="00000000" w:rsidRPr="00000000" w14:paraId="000000B7">
      <w:pPr>
        <w:spacing w:line="480" w:lineRule="auto"/>
        <w:ind w:left="0" w:firstLine="0"/>
        <w:jc w:val="both"/>
        <w:rPr>
          <w:b w:val="1"/>
          <w:sz w:val="24"/>
          <w:szCs w:val="24"/>
        </w:rPr>
      </w:pPr>
      <w:r w:rsidDel="00000000" w:rsidR="00000000" w:rsidRPr="00000000">
        <w:rPr>
          <w:b w:val="1"/>
          <w:sz w:val="24"/>
          <w:szCs w:val="24"/>
          <w:rtl w:val="0"/>
        </w:rPr>
        <w:t xml:space="preserve">Data exploration and correlation analysis</w:t>
      </w:r>
    </w:p>
    <w:p w:rsidR="00000000" w:rsidDel="00000000" w:rsidP="00000000" w:rsidRDefault="00000000" w:rsidRPr="00000000" w14:paraId="000000B8">
      <w:pPr>
        <w:spacing w:line="480" w:lineRule="auto"/>
        <w:ind w:left="0" w:firstLine="720"/>
        <w:jc w:val="both"/>
        <w:rPr>
          <w:sz w:val="24"/>
          <w:szCs w:val="24"/>
        </w:rPr>
      </w:pPr>
      <w:r w:rsidDel="00000000" w:rsidR="00000000" w:rsidRPr="00000000">
        <w:rPr>
          <w:sz w:val="24"/>
          <w:szCs w:val="24"/>
          <w:rtl w:val="0"/>
        </w:rPr>
        <w:t xml:space="preserve">We have already found some correlations between Heart Attack Rate and Cholesterol Level, Blood Pressure Level, and Triglyceride Level. Next, we will continue with data visualization, to create histograms, scatter plots, and any other plots to get a sense of the data distribution and relationships.</w:t>
      </w:r>
    </w:p>
    <w:p w:rsidR="00000000" w:rsidDel="00000000" w:rsidP="00000000" w:rsidRDefault="00000000" w:rsidRPr="00000000" w14:paraId="000000B9">
      <w:pPr>
        <w:spacing w:line="480" w:lineRule="auto"/>
        <w:ind w:left="0" w:firstLine="0"/>
        <w:jc w:val="both"/>
        <w:rPr>
          <w:sz w:val="24"/>
          <w:szCs w:val="24"/>
        </w:rPr>
      </w:pPr>
      <w:r w:rsidDel="00000000" w:rsidR="00000000" w:rsidRPr="00000000">
        <w:rPr>
          <w:sz w:val="24"/>
          <w:szCs w:val="24"/>
          <w:rtl w:val="0"/>
        </w:rPr>
        <w:tab/>
        <w:t xml:space="preserve">Exploring summary statistics is also a good way to get insights into different features to understand their central tendencies.</w:t>
      </w:r>
    </w:p>
    <w:p w:rsidR="00000000" w:rsidDel="00000000" w:rsidP="00000000" w:rsidRDefault="00000000" w:rsidRPr="00000000" w14:paraId="000000BA">
      <w:pPr>
        <w:spacing w:line="480" w:lineRule="auto"/>
        <w:ind w:left="0" w:firstLine="0"/>
        <w:jc w:val="both"/>
        <w:rPr>
          <w:b w:val="1"/>
          <w:sz w:val="24"/>
          <w:szCs w:val="24"/>
        </w:rPr>
      </w:pPr>
      <w:r w:rsidDel="00000000" w:rsidR="00000000" w:rsidRPr="00000000">
        <w:rPr>
          <w:b w:val="1"/>
          <w:sz w:val="24"/>
          <w:szCs w:val="24"/>
          <w:rtl w:val="0"/>
        </w:rPr>
        <w:t xml:space="preserve">Feature Engineering</w:t>
      </w:r>
    </w:p>
    <w:p w:rsidR="00000000" w:rsidDel="00000000" w:rsidP="00000000" w:rsidRDefault="00000000" w:rsidRPr="00000000" w14:paraId="000000BB">
      <w:pPr>
        <w:spacing w:line="480" w:lineRule="auto"/>
        <w:ind w:left="0" w:firstLine="720"/>
        <w:jc w:val="both"/>
        <w:rPr>
          <w:sz w:val="24"/>
          <w:szCs w:val="24"/>
        </w:rPr>
      </w:pPr>
      <w:r w:rsidDel="00000000" w:rsidR="00000000" w:rsidRPr="00000000">
        <w:rPr>
          <w:sz w:val="24"/>
          <w:szCs w:val="24"/>
          <w:rtl w:val="0"/>
        </w:rPr>
        <w:t xml:space="preserve">At this point, we have several ideas, beyond using a single attribute, we plan to combine two or several together. For example, a cholesterol-to-age ratio, because older people tend to have different cholesterol thresholds; normalizing cholesterol by age could potentially provide a more nuanced feature. </w:t>
      </w:r>
    </w:p>
    <w:p w:rsidR="00000000" w:rsidDel="00000000" w:rsidP="00000000" w:rsidRDefault="00000000" w:rsidRPr="00000000" w14:paraId="000000BC">
      <w:pPr>
        <w:spacing w:line="480" w:lineRule="auto"/>
        <w:ind w:left="0" w:firstLine="0"/>
        <w:jc w:val="both"/>
        <w:rPr>
          <w:b w:val="1"/>
          <w:sz w:val="24"/>
          <w:szCs w:val="24"/>
        </w:rPr>
      </w:pPr>
      <w:r w:rsidDel="00000000" w:rsidR="00000000" w:rsidRPr="00000000">
        <w:rPr>
          <w:b w:val="1"/>
          <w:sz w:val="24"/>
          <w:szCs w:val="24"/>
          <w:rtl w:val="0"/>
        </w:rPr>
        <w:t xml:space="preserve">Machine learning models</w:t>
      </w:r>
    </w:p>
    <w:p w:rsidR="00000000" w:rsidDel="00000000" w:rsidP="00000000" w:rsidRDefault="00000000" w:rsidRPr="00000000" w14:paraId="000000BD">
      <w:pPr>
        <w:spacing w:line="48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Split the dataset into training and testing sets and select the appropriate machine-learning models. Such as Decision Trees, Random Forest, SVM, etc. Evaluate their performance with currency, precision, recall, and F1-score.</w:t>
      </w:r>
    </w:p>
    <w:p w:rsidR="00000000" w:rsidDel="00000000" w:rsidP="00000000" w:rsidRDefault="00000000" w:rsidRPr="00000000" w14:paraId="000000BE">
      <w:pPr>
        <w:spacing w:line="480" w:lineRule="auto"/>
        <w:ind w:left="0" w:firstLine="0"/>
        <w:jc w:val="both"/>
        <w:rPr>
          <w:b w:val="1"/>
          <w:sz w:val="24"/>
          <w:szCs w:val="24"/>
        </w:rPr>
      </w:pPr>
      <w:r w:rsidDel="00000000" w:rsidR="00000000" w:rsidRPr="00000000">
        <w:rPr>
          <w:b w:val="1"/>
          <w:sz w:val="24"/>
          <w:szCs w:val="24"/>
          <w:rtl w:val="0"/>
        </w:rPr>
        <w:t xml:space="preserve">Hyperparameter tuning</w:t>
      </w:r>
    </w:p>
    <w:p w:rsidR="00000000" w:rsidDel="00000000" w:rsidP="00000000" w:rsidRDefault="00000000" w:rsidRPr="00000000" w14:paraId="000000BF">
      <w:pPr>
        <w:spacing w:line="48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Identify the hyperparameters associated with our models that need tuning with range for each hyperparameter.</w:t>
      </w:r>
    </w:p>
    <w:p w:rsidR="00000000" w:rsidDel="00000000" w:rsidP="00000000" w:rsidRDefault="00000000" w:rsidRPr="00000000" w14:paraId="000000C0">
      <w:pPr>
        <w:spacing w:line="480" w:lineRule="auto"/>
        <w:ind w:left="0" w:firstLine="0"/>
        <w:jc w:val="both"/>
        <w:rPr>
          <w:b w:val="1"/>
          <w:sz w:val="24"/>
          <w:szCs w:val="24"/>
        </w:rPr>
      </w:pPr>
      <w:r w:rsidDel="00000000" w:rsidR="00000000" w:rsidRPr="00000000">
        <w:rPr>
          <w:b w:val="1"/>
          <w:sz w:val="24"/>
          <w:szCs w:val="24"/>
          <w:rtl w:val="0"/>
        </w:rPr>
        <w:t xml:space="preserve">Cross-validation</w:t>
      </w:r>
    </w:p>
    <w:p w:rsidR="00000000" w:rsidDel="00000000" w:rsidP="00000000" w:rsidRDefault="00000000" w:rsidRPr="00000000" w14:paraId="000000C1">
      <w:pPr>
        <w:spacing w:line="480" w:lineRule="auto"/>
        <w:ind w:left="0" w:firstLine="720"/>
        <w:jc w:val="both"/>
        <w:rPr>
          <w:sz w:val="24"/>
          <w:szCs w:val="24"/>
        </w:rPr>
      </w:pPr>
      <w:r w:rsidDel="00000000" w:rsidR="00000000" w:rsidRPr="00000000">
        <w:rPr>
          <w:sz w:val="24"/>
          <w:szCs w:val="24"/>
          <w:rtl w:val="0"/>
        </w:rPr>
        <w:t xml:space="preserve">To evaluate model performance during hyperparameter tunning. And model performance comparison.</w:t>
      </w:r>
    </w:p>
    <w:p w:rsidR="00000000" w:rsidDel="00000000" w:rsidP="00000000" w:rsidRDefault="00000000" w:rsidRPr="00000000" w14:paraId="000000C2">
      <w:pPr>
        <w:spacing w:line="48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After that, we will summarize our findings and provide insights into which factors are most predictive of heart attack risk and any other relevant discoveries.</w:t>
      </w:r>
    </w:p>
    <w:p w:rsidR="00000000" w:rsidDel="00000000" w:rsidP="00000000" w:rsidRDefault="00000000" w:rsidRPr="00000000" w14:paraId="000000C3">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C4">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C5">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C6">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C7">
      <w:pPr>
        <w:spacing w:line="480" w:lineRule="auto"/>
        <w:ind w:left="0" w:firstLine="0"/>
        <w:jc w:val="center"/>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C8">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Heart attack Risk Prediction Dataset</w:t>
      </w:r>
      <w:r w:rsidDel="00000000" w:rsidR="00000000" w:rsidRPr="00000000">
        <w:rPr>
          <w:rFonts w:ascii="Times New Roman" w:cs="Times New Roman" w:eastAsia="Times New Roman" w:hAnsi="Times New Roman"/>
          <w:sz w:val="24"/>
          <w:szCs w:val="24"/>
          <w:rtl w:val="0"/>
        </w:rPr>
        <w:t xml:space="preserve">. (2023, September 27). </w:t>
      </w:r>
      <w:hyperlink r:id="rId32">
        <w:r w:rsidDel="00000000" w:rsidR="00000000" w:rsidRPr="00000000">
          <w:rPr>
            <w:rFonts w:ascii="Times New Roman" w:cs="Times New Roman" w:eastAsia="Times New Roman" w:hAnsi="Times New Roman"/>
            <w:color w:val="1155cc"/>
            <w:sz w:val="24"/>
            <w:szCs w:val="24"/>
            <w:u w:val="single"/>
            <w:rtl w:val="0"/>
          </w:rPr>
          <w:t xml:space="preserve">https://www.kaggle.com/datasets/iamsouravbanerjee/heart-attack-prediction-dataset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Fletcher, J. (2023, June 30). </w:t>
      </w:r>
      <w:r w:rsidDel="00000000" w:rsidR="00000000" w:rsidRPr="00000000">
        <w:rPr>
          <w:rFonts w:ascii="Times New Roman" w:cs="Times New Roman" w:eastAsia="Times New Roman" w:hAnsi="Times New Roman"/>
          <w:i w:val="1"/>
          <w:sz w:val="24"/>
          <w:szCs w:val="24"/>
          <w:rtl w:val="0"/>
        </w:rPr>
        <w:t xml:space="preserve">What should my cholesterol level be at my age?</w:t>
      </w:r>
      <w:r w:rsidDel="00000000" w:rsidR="00000000" w:rsidRPr="00000000">
        <w:rPr>
          <w:rFonts w:ascii="Times New Roman" w:cs="Times New Roman" w:eastAsia="Times New Roman" w:hAnsi="Times New Roman"/>
          <w:sz w:val="24"/>
          <w:szCs w:val="24"/>
          <w:rtl w:val="0"/>
        </w:rPr>
        <w:t xml:space="preserve"> </w:t>
      </w:r>
      <w:hyperlink r:id="rId33">
        <w:r w:rsidDel="00000000" w:rsidR="00000000" w:rsidRPr="00000000">
          <w:rPr>
            <w:rFonts w:ascii="Times New Roman" w:cs="Times New Roman" w:eastAsia="Times New Roman" w:hAnsi="Times New Roman"/>
            <w:color w:val="1155cc"/>
            <w:sz w:val="24"/>
            <w:szCs w:val="24"/>
            <w:u w:val="single"/>
            <w:rtl w:val="0"/>
          </w:rPr>
          <w:t xml:space="preserve">https://www.medicalnewstoday.com/articles/315900#summary</w:t>
        </w:r>
      </w:hyperlink>
      <w:r w:rsidDel="00000000" w:rsidR="00000000" w:rsidRPr="00000000">
        <w:rPr>
          <w:rtl w:val="0"/>
        </w:rPr>
      </w:r>
    </w:p>
    <w:p w:rsidR="00000000" w:rsidDel="00000000" w:rsidP="00000000" w:rsidRDefault="00000000" w:rsidRPr="00000000" w14:paraId="000000CA">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Aayush Malik. (2020). </w:t>
      </w:r>
      <w:r w:rsidDel="00000000" w:rsidR="00000000" w:rsidRPr="00000000">
        <w:rPr>
          <w:rFonts w:ascii="Times New Roman" w:cs="Times New Roman" w:eastAsia="Times New Roman" w:hAnsi="Times New Roman"/>
          <w:i w:val="1"/>
          <w:sz w:val="24"/>
          <w:szCs w:val="24"/>
          <w:rtl w:val="0"/>
        </w:rPr>
        <w:t xml:space="preserve">9 Steps for Solving Data Science Problems.</w:t>
      </w:r>
      <w:r w:rsidDel="00000000" w:rsidR="00000000" w:rsidRPr="00000000">
        <w:rPr>
          <w:rFonts w:ascii="Times New Roman" w:cs="Times New Roman" w:eastAsia="Times New Roman" w:hAnsi="Times New Roman"/>
          <w:sz w:val="24"/>
          <w:szCs w:val="24"/>
          <w:rtl w:val="0"/>
        </w:rPr>
        <w:t xml:space="preserve"> Towards Data Science</w:t>
      </w:r>
    </w:p>
    <w:p w:rsidR="00000000" w:rsidDel="00000000" w:rsidP="00000000" w:rsidRDefault="00000000" w:rsidRPr="00000000" w14:paraId="000000CB">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Understanding blood pressure readings</w:t>
      </w:r>
      <w:r w:rsidDel="00000000" w:rsidR="00000000" w:rsidRPr="00000000">
        <w:rPr>
          <w:rFonts w:ascii="Times New Roman" w:cs="Times New Roman" w:eastAsia="Times New Roman" w:hAnsi="Times New Roman"/>
          <w:sz w:val="24"/>
          <w:szCs w:val="24"/>
          <w:rtl w:val="0"/>
        </w:rPr>
        <w:t xml:space="preserve">. (2023, October 17). www.heart.org. </w:t>
      </w:r>
      <w:hyperlink r:id="rId34">
        <w:r w:rsidDel="00000000" w:rsidR="00000000" w:rsidRPr="00000000">
          <w:rPr>
            <w:rFonts w:ascii="Times New Roman" w:cs="Times New Roman" w:eastAsia="Times New Roman" w:hAnsi="Times New Roman"/>
            <w:color w:val="1155cc"/>
            <w:sz w:val="24"/>
            <w:szCs w:val="24"/>
            <w:u w:val="single"/>
            <w:rtl w:val="0"/>
          </w:rPr>
          <w:t xml:space="preserve">https://www.heart.org/en/health-topics/high-blood-pressure/understanding-blood-pressure-readings</w:t>
        </w:r>
      </w:hyperlink>
      <w:r w:rsidDel="00000000" w:rsidR="00000000" w:rsidRPr="00000000">
        <w:rPr>
          <w:rtl w:val="0"/>
        </w:rPr>
      </w:r>
    </w:p>
    <w:p w:rsidR="00000000" w:rsidDel="00000000" w:rsidP="00000000" w:rsidRDefault="00000000" w:rsidRPr="00000000" w14:paraId="000000CC">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About high cholesterol | cdc.gov</w:t>
      </w:r>
      <w:r w:rsidDel="00000000" w:rsidR="00000000" w:rsidRPr="00000000">
        <w:rPr>
          <w:rFonts w:ascii="Times New Roman" w:cs="Times New Roman" w:eastAsia="Times New Roman" w:hAnsi="Times New Roman"/>
          <w:sz w:val="24"/>
          <w:szCs w:val="24"/>
          <w:rtl w:val="0"/>
        </w:rPr>
        <w:t xml:space="preserve">. (2023, March 20). Centers for Disease Control and Prevention. </w:t>
      </w:r>
      <w:hyperlink r:id="rId35">
        <w:r w:rsidDel="00000000" w:rsidR="00000000" w:rsidRPr="00000000">
          <w:rPr>
            <w:rFonts w:ascii="Times New Roman" w:cs="Times New Roman" w:eastAsia="Times New Roman" w:hAnsi="Times New Roman"/>
            <w:color w:val="1155cc"/>
            <w:sz w:val="24"/>
            <w:szCs w:val="24"/>
            <w:u w:val="single"/>
            <w:rtl w:val="0"/>
          </w:rPr>
          <w:t xml:space="preserve">https://www.cdc.gov/cholesterol/about.htm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D">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sectPr>
      <w:headerReference r:id="rId3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8.png"/><Relationship Id="rId21" Type="http://schemas.openxmlformats.org/officeDocument/2006/relationships/image" Target="media/image13.png"/><Relationship Id="rId24" Type="http://schemas.openxmlformats.org/officeDocument/2006/relationships/image" Target="media/image16.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0.png"/><Relationship Id="rId25" Type="http://schemas.openxmlformats.org/officeDocument/2006/relationships/image" Target="media/image14.png"/><Relationship Id="rId28" Type="http://schemas.openxmlformats.org/officeDocument/2006/relationships/image" Target="media/image7.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northeastern.instructure.com/courses/160699" TargetMode="External"/><Relationship Id="rId29"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image" Target="media/image6.png"/><Relationship Id="rId31" Type="http://schemas.openxmlformats.org/officeDocument/2006/relationships/image" Target="media/image11.png"/><Relationship Id="rId30" Type="http://schemas.openxmlformats.org/officeDocument/2006/relationships/image" Target="media/image8.png"/><Relationship Id="rId11" Type="http://schemas.openxmlformats.org/officeDocument/2006/relationships/image" Target="media/image23.png"/><Relationship Id="rId33" Type="http://schemas.openxmlformats.org/officeDocument/2006/relationships/hyperlink" Target="https://www.medicalnewstoday.com/articles/315900#summary" TargetMode="External"/><Relationship Id="rId10" Type="http://schemas.openxmlformats.org/officeDocument/2006/relationships/image" Target="media/image1.png"/><Relationship Id="rId32" Type="http://schemas.openxmlformats.org/officeDocument/2006/relationships/hyperlink" Target="https://www.kaggle.com/datasets/iamsouravbanerjee/heart-attack-prediction-dataset" TargetMode="External"/><Relationship Id="rId13" Type="http://schemas.openxmlformats.org/officeDocument/2006/relationships/hyperlink" Target="https://cdc.gov" TargetMode="External"/><Relationship Id="rId35" Type="http://schemas.openxmlformats.org/officeDocument/2006/relationships/hyperlink" Target="https://www.cdc.gov/cholesterol/about.htm" TargetMode="External"/><Relationship Id="rId12" Type="http://schemas.openxmlformats.org/officeDocument/2006/relationships/image" Target="media/image2.png"/><Relationship Id="rId34" Type="http://schemas.openxmlformats.org/officeDocument/2006/relationships/hyperlink" Target="https://www.heart.org/en/health-topics/high-blood-pressure/understanding-blood-pressure-readings" TargetMode="External"/><Relationship Id="rId15" Type="http://schemas.openxmlformats.org/officeDocument/2006/relationships/image" Target="media/image19.png"/><Relationship Id="rId14" Type="http://schemas.openxmlformats.org/officeDocument/2006/relationships/image" Target="media/image24.png"/><Relationship Id="rId36" Type="http://schemas.openxmlformats.org/officeDocument/2006/relationships/header" Target="header1.xml"/><Relationship Id="rId17" Type="http://schemas.openxmlformats.org/officeDocument/2006/relationships/image" Target="media/image9.png"/><Relationship Id="rId16"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